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A74F" w14:textId="77777777" w:rsidR="004E13AF" w:rsidRDefault="004E13AF" w:rsidP="008D19A9">
      <w:pPr>
        <w:pStyle w:val="Heading1"/>
        <w:jc w:val="center"/>
        <w:rPr>
          <w:rFonts w:eastAsia="Cambria"/>
          <w:b/>
          <w:bCs/>
        </w:rPr>
      </w:pPr>
    </w:p>
    <w:p w14:paraId="47B930DA" w14:textId="20E704A3" w:rsidR="00EB668C" w:rsidRDefault="00016A9D" w:rsidP="00016A9D">
      <w:pPr>
        <w:pStyle w:val="Heading1"/>
        <w:rPr>
          <w:rFonts w:eastAsia="Cambria"/>
          <w:b/>
          <w:bCs/>
        </w:rPr>
      </w:pPr>
      <w:r>
        <w:rPr>
          <w:rFonts w:eastAsia="Cambria"/>
          <w:b/>
          <w:bCs/>
        </w:rPr>
        <w:t xml:space="preserve">The Hope Chest Virginia </w:t>
      </w:r>
    </w:p>
    <w:p w14:paraId="229293DD" w14:textId="3208A0C3" w:rsidR="00016A9D" w:rsidRPr="00016A9D" w:rsidRDefault="00016A9D" w:rsidP="00016A9D">
      <w:pPr>
        <w:pStyle w:val="Heading1"/>
      </w:pPr>
      <w:r>
        <w:t>A quarterly newsletter from Project-HOPE VA</w:t>
      </w:r>
    </w:p>
    <w:p w14:paraId="4F62F384" w14:textId="56DF0BAF" w:rsidR="008D19A9" w:rsidRPr="008D19A9" w:rsidRDefault="00016A9D" w:rsidP="00016A9D">
      <w:pPr>
        <w:pStyle w:val="Heading1"/>
      </w:pPr>
      <w:r>
        <w:t>November 2022</w:t>
      </w:r>
    </w:p>
    <w:p w14:paraId="247C0D2E" w14:textId="3B4B0134" w:rsidR="00EB668C" w:rsidRPr="00EB668C" w:rsidRDefault="00EB668C" w:rsidP="00EB668C">
      <w:pPr>
        <w:widowControl/>
        <w:spacing w:after="0" w:line="240" w:lineRule="auto"/>
      </w:pPr>
    </w:p>
    <w:p w14:paraId="73494895" w14:textId="300D82D8" w:rsidR="00EB668C" w:rsidRPr="000575BE" w:rsidRDefault="00016A9D" w:rsidP="000575BE">
      <w:pPr>
        <w:pStyle w:val="Heading1"/>
        <w:rPr>
          <w:rFonts w:eastAsia="Cambria"/>
          <w:b/>
          <w:bCs/>
        </w:rPr>
      </w:pPr>
      <w:r>
        <w:rPr>
          <w:rFonts w:eastAsia="Cambria"/>
          <w:b/>
          <w:bCs/>
        </w:rPr>
        <w:t>Upcoming Training Events</w:t>
      </w:r>
    </w:p>
    <w:p w14:paraId="0A7CDFBF" w14:textId="51FC9029" w:rsidR="000575BE" w:rsidRPr="000575BE" w:rsidRDefault="000575BE" w:rsidP="000575BE">
      <w:pPr>
        <w:widowControl/>
        <w:numPr>
          <w:ilvl w:val="0"/>
          <w:numId w:val="9"/>
        </w:numPr>
        <w:spacing w:before="100" w:beforeAutospacing="1" w:after="100" w:afterAutospacing="1" w:line="240" w:lineRule="auto"/>
        <w:rPr>
          <w:rFonts w:eastAsia="Times New Roman" w:cstheme="minorHAnsi"/>
        </w:rPr>
      </w:pPr>
      <w:r w:rsidRPr="000575BE">
        <w:rPr>
          <w:rFonts w:eastAsia="Times New Roman" w:cstheme="minorHAnsi"/>
        </w:rPr>
        <w:t xml:space="preserve">November 9 @ 1 pm; Dec. 13 @ 10 am or Dec. 14 @ 1pm (repeat): </w:t>
      </w:r>
      <w:r w:rsidRPr="000575BE">
        <w:rPr>
          <w:rFonts w:eastAsia="Times New Roman" w:cstheme="minorHAnsi"/>
        </w:rPr>
        <w:br/>
        <w:t>Charlie Check-Ins for M-V Liaisons,</w:t>
      </w:r>
      <w:r>
        <w:rPr>
          <w:rFonts w:eastAsia="Times New Roman" w:cstheme="minorHAnsi"/>
        </w:rPr>
        <w:t xml:space="preserve"> to contact us</w:t>
      </w:r>
      <w:r w:rsidRPr="000575BE">
        <w:rPr>
          <w:rFonts w:eastAsia="Times New Roman" w:cstheme="minorHAnsi"/>
        </w:rPr>
        <w:t xml:space="preserve"> </w:t>
      </w:r>
      <w:r w:rsidRPr="000575BE">
        <w:rPr>
          <w:rFonts w:eastAsia="Times New Roman" w:cstheme="minorHAnsi"/>
          <w:color w:val="282626"/>
        </w:rPr>
        <w:t>for the registration link</w:t>
      </w:r>
      <w:r>
        <w:rPr>
          <w:rFonts w:eastAsia="Times New Roman" w:cstheme="minorHAnsi"/>
          <w:color w:val="282626"/>
        </w:rPr>
        <w:t>, click here</w:t>
      </w:r>
      <w:r w:rsidRPr="00A26A05">
        <w:rPr>
          <w:rFonts w:eastAsia="Times New Roman" w:cstheme="minorHAnsi"/>
          <w:color w:val="282626"/>
        </w:rPr>
        <w:t xml:space="preserve">: </w:t>
      </w:r>
      <w:hyperlink r:id="rId8" w:tgtFrame="_blank" w:history="1">
        <w:r w:rsidRPr="00A26A05">
          <w:rPr>
            <w:rFonts w:eastAsia="Times New Roman" w:cstheme="minorHAnsi"/>
            <w:color w:val="0000FF"/>
            <w:u w:val="single"/>
          </w:rPr>
          <w:t>link</w:t>
        </w:r>
      </w:hyperlink>
      <w:r w:rsidRPr="000575BE">
        <w:rPr>
          <w:rFonts w:eastAsia="Times New Roman" w:cstheme="minorHAnsi"/>
          <w:color w:val="282626"/>
        </w:rPr>
        <w:t>.</w:t>
      </w:r>
    </w:p>
    <w:p w14:paraId="73A06166" w14:textId="24118615" w:rsidR="000575BE" w:rsidRPr="000575BE" w:rsidRDefault="000575BE" w:rsidP="000575BE">
      <w:pPr>
        <w:widowControl/>
        <w:numPr>
          <w:ilvl w:val="0"/>
          <w:numId w:val="9"/>
        </w:numPr>
        <w:spacing w:before="100" w:beforeAutospacing="1" w:after="100" w:afterAutospacing="1" w:line="240" w:lineRule="auto"/>
        <w:rPr>
          <w:rFonts w:eastAsia="Times New Roman" w:cstheme="minorHAnsi"/>
        </w:rPr>
      </w:pPr>
      <w:r w:rsidRPr="000575BE">
        <w:rPr>
          <w:rFonts w:eastAsia="Times New Roman" w:cstheme="minorHAnsi"/>
        </w:rPr>
        <w:t xml:space="preserve">November 29 @ 1-3 pm: Annual Regional McKinney-Vento Training (virtual) </w:t>
      </w:r>
      <w:r w:rsidRPr="000575BE">
        <w:rPr>
          <w:rFonts w:eastAsia="Times New Roman" w:cstheme="minorHAnsi"/>
        </w:rPr>
        <w:br/>
      </w:r>
      <w:r>
        <w:rPr>
          <w:rFonts w:eastAsia="Times New Roman" w:cstheme="minorHAnsi"/>
        </w:rPr>
        <w:t>Register by clicking here</w:t>
      </w:r>
      <w:r w:rsidRPr="00A26A05">
        <w:rPr>
          <w:rFonts w:eastAsia="Times New Roman" w:cstheme="minorHAnsi"/>
        </w:rPr>
        <w:t xml:space="preserve">: </w:t>
      </w:r>
      <w:r w:rsidRPr="00A26A05">
        <w:rPr>
          <w:rFonts w:eastAsia="Times New Roman" w:cstheme="minorHAnsi"/>
          <w:color w:val="0000FF"/>
          <w:u w:val="single"/>
        </w:rPr>
        <w:t>link</w:t>
      </w:r>
      <w:r>
        <w:rPr>
          <w:rFonts w:eastAsia="Times New Roman" w:cstheme="minorHAnsi"/>
          <w:b/>
          <w:bCs/>
          <w:color w:val="0000FF"/>
          <w:u w:val="single"/>
        </w:rPr>
        <w:t>.</w:t>
      </w:r>
    </w:p>
    <w:p w14:paraId="496363AD" w14:textId="1E9E4704" w:rsidR="000575BE" w:rsidRDefault="000575BE" w:rsidP="000575BE">
      <w:pPr>
        <w:widowControl/>
        <w:numPr>
          <w:ilvl w:val="0"/>
          <w:numId w:val="9"/>
        </w:numPr>
        <w:spacing w:before="100" w:beforeAutospacing="1" w:after="100" w:afterAutospacing="1" w:line="240" w:lineRule="auto"/>
        <w:rPr>
          <w:rFonts w:eastAsia="Times New Roman" w:cstheme="minorHAnsi"/>
        </w:rPr>
      </w:pPr>
      <w:r w:rsidRPr="000575BE">
        <w:rPr>
          <w:rFonts w:eastAsia="Times New Roman" w:cstheme="minorHAnsi"/>
        </w:rPr>
        <w:t xml:space="preserve">March 6 - 8, 2023: Save the Date! Project HOPE-VA State Conference, Staunton, VA </w:t>
      </w:r>
    </w:p>
    <w:p w14:paraId="391732FB" w14:textId="2DFAE4BE" w:rsidR="000575BE" w:rsidRPr="000575BE" w:rsidRDefault="000575BE" w:rsidP="000575BE">
      <w:pPr>
        <w:pStyle w:val="NormalWeb"/>
        <w:rPr>
          <w:rFonts w:asciiTheme="minorHAnsi" w:hAnsiTheme="minorHAnsi" w:cstheme="minorHAnsi"/>
          <w:sz w:val="22"/>
          <w:szCs w:val="22"/>
        </w:rPr>
      </w:pPr>
      <w:r w:rsidRPr="000575BE">
        <w:rPr>
          <w:rFonts w:asciiTheme="minorHAnsi" w:hAnsiTheme="minorHAnsi" w:cstheme="minorHAnsi"/>
          <w:sz w:val="22"/>
          <w:szCs w:val="22"/>
        </w:rPr>
        <w:t xml:space="preserve">For more information on upcoming training and professional development opportunities, click </w:t>
      </w:r>
      <w:hyperlink r:id="rId9" w:tgtFrame="_blank" w:history="1">
        <w:r w:rsidRPr="00A26A05">
          <w:rPr>
            <w:rStyle w:val="Strong"/>
            <w:rFonts w:asciiTheme="minorHAnsi" w:hAnsiTheme="minorHAnsi" w:cstheme="minorHAnsi"/>
            <w:b w:val="0"/>
            <w:bCs w:val="0"/>
            <w:color w:val="0000FF"/>
            <w:sz w:val="22"/>
            <w:szCs w:val="22"/>
            <w:u w:val="single"/>
          </w:rPr>
          <w:t>here</w:t>
        </w:r>
      </w:hyperlink>
      <w:r w:rsidRPr="000575BE">
        <w:rPr>
          <w:rFonts w:asciiTheme="minorHAnsi" w:hAnsiTheme="minorHAnsi" w:cstheme="minorHAnsi"/>
          <w:sz w:val="22"/>
          <w:szCs w:val="22"/>
        </w:rPr>
        <w:t>.</w:t>
      </w:r>
    </w:p>
    <w:p w14:paraId="5D727703" w14:textId="319D49A5" w:rsidR="00EB668C" w:rsidRPr="008D19A9" w:rsidRDefault="00384AFC" w:rsidP="00EB668C">
      <w:pPr>
        <w:pStyle w:val="Heading1"/>
        <w:rPr>
          <w:rFonts w:eastAsia="Cambria"/>
          <w:b/>
          <w:bCs/>
          <w:spacing w:val="3"/>
        </w:rPr>
      </w:pPr>
      <w:r>
        <w:rPr>
          <w:rFonts w:eastAsia="Cambria"/>
          <w:b/>
          <w:bCs/>
          <w:spacing w:val="3"/>
        </w:rPr>
        <w:t>Hunger &amp; Homelessness Awareness Week</w:t>
      </w:r>
    </w:p>
    <w:p w14:paraId="11668E61" w14:textId="77777777" w:rsidR="00EB668C" w:rsidRPr="00EB668C" w:rsidRDefault="00EB668C" w:rsidP="00EB668C">
      <w:pPr>
        <w:spacing w:after="0" w:line="240" w:lineRule="auto"/>
        <w:rPr>
          <w:rFonts w:cstheme="minorHAnsi"/>
        </w:rPr>
      </w:pPr>
    </w:p>
    <w:p w14:paraId="2670D2DE" w14:textId="0C8FBD6E" w:rsidR="00EB668C" w:rsidRPr="00EB668C" w:rsidRDefault="00424646" w:rsidP="00EB668C">
      <w:pPr>
        <w:spacing w:after="0" w:line="240" w:lineRule="auto"/>
        <w:ind w:right="114"/>
        <w:rPr>
          <w:rFonts w:eastAsia="Cambria" w:cstheme="minorHAnsi"/>
        </w:rPr>
      </w:pPr>
      <w:r>
        <w:rPr>
          <w:rFonts w:eastAsia="Cambria" w:cstheme="minorHAnsi"/>
          <w:spacing w:val="3"/>
        </w:rPr>
        <w:t>Hunger and Homelessness Awareness week</w:t>
      </w:r>
      <w:r w:rsidR="00B374DB">
        <w:rPr>
          <w:rFonts w:eastAsia="Cambria" w:cstheme="minorHAnsi"/>
          <w:spacing w:val="3"/>
        </w:rPr>
        <w:t xml:space="preserve"> is November 12-20, 2022. Spread awareness in your area by holding </w:t>
      </w:r>
      <w:r w:rsidR="00F51D0E">
        <w:rPr>
          <w:rFonts w:eastAsia="Cambria" w:cstheme="minorHAnsi"/>
          <w:spacing w:val="3"/>
        </w:rPr>
        <w:t>educational, service, fundraising, and advocacy events. Click the following link for more information and</w:t>
      </w:r>
      <w:r w:rsidR="00575C93">
        <w:rPr>
          <w:rFonts w:eastAsia="Cambria" w:cstheme="minorHAnsi"/>
          <w:spacing w:val="3"/>
        </w:rPr>
        <w:t xml:space="preserve"> suggested events: </w:t>
      </w:r>
      <w:hyperlink r:id="rId10" w:history="1">
        <w:r w:rsidR="00575C93">
          <w:rPr>
            <w:rStyle w:val="Hyperlink"/>
          </w:rPr>
          <w:t>Hunger &amp; Homelessness Awareness Week (hhweek.org)</w:t>
        </w:r>
      </w:hyperlink>
    </w:p>
    <w:p w14:paraId="00E8E204" w14:textId="77777777" w:rsidR="008D19A9" w:rsidRPr="00EB668C" w:rsidRDefault="008D19A9" w:rsidP="00EB668C">
      <w:pPr>
        <w:spacing w:after="0" w:line="240" w:lineRule="auto"/>
        <w:ind w:right="-43"/>
        <w:rPr>
          <w:rFonts w:eastAsia="Cambria" w:cstheme="minorHAnsi"/>
          <w:b/>
          <w:bCs/>
          <w:spacing w:val="3"/>
          <w:sz w:val="28"/>
          <w:szCs w:val="28"/>
        </w:rPr>
      </w:pPr>
    </w:p>
    <w:p w14:paraId="37D5B736" w14:textId="66DB8DCE" w:rsidR="00EB668C" w:rsidRPr="008D19A9" w:rsidRDefault="00575C93" w:rsidP="00EB668C">
      <w:pPr>
        <w:pStyle w:val="Heading1"/>
        <w:rPr>
          <w:rFonts w:eastAsia="Cambria"/>
          <w:b/>
          <w:bCs/>
        </w:rPr>
      </w:pPr>
      <w:r>
        <w:rPr>
          <w:rFonts w:eastAsia="Cambria"/>
          <w:b/>
          <w:bCs/>
        </w:rPr>
        <w:t>ARP-HCY Activities</w:t>
      </w:r>
    </w:p>
    <w:p w14:paraId="1CE261F8" w14:textId="77777777" w:rsidR="00EB668C" w:rsidRPr="00EB668C" w:rsidRDefault="00EB668C" w:rsidP="00EB668C">
      <w:pPr>
        <w:pStyle w:val="Heading2"/>
        <w:rPr>
          <w:rFonts w:eastAsia="Cambria"/>
        </w:rPr>
      </w:pPr>
      <w:r w:rsidRPr="00EB668C">
        <w:rPr>
          <w:rFonts w:eastAsia="Cambria"/>
        </w:rPr>
        <w:t xml:space="preserve">Virginia Department of Education (VDOE) </w:t>
      </w:r>
    </w:p>
    <w:p w14:paraId="23526DB3" w14:textId="3EC4A5B3" w:rsidR="000575BE" w:rsidRDefault="000575BE" w:rsidP="000575BE">
      <w:pPr>
        <w:pStyle w:val="NormalWeb"/>
        <w:rPr>
          <w:rFonts w:asciiTheme="minorHAnsi" w:hAnsiTheme="minorHAnsi" w:cstheme="minorHAnsi"/>
          <w:sz w:val="22"/>
          <w:szCs w:val="22"/>
        </w:rPr>
      </w:pPr>
      <w:r w:rsidRPr="000575BE">
        <w:rPr>
          <w:rFonts w:asciiTheme="minorHAnsi" w:hAnsiTheme="minorHAnsi" w:cstheme="minorHAnsi"/>
          <w:sz w:val="22"/>
          <w:szCs w:val="22"/>
        </w:rPr>
        <w:t>ARP-HCY funds provide a historic opportunity to create new activities that support the identification, enrollment and success of students experiencing homelessness in your LEA. Below are some ideas for ways to help your students and families get the support they need.</w:t>
      </w:r>
    </w:p>
    <w:p w14:paraId="7C11C726" w14:textId="77777777" w:rsidR="000575BE" w:rsidRPr="000575BE" w:rsidRDefault="000575BE" w:rsidP="000575BE">
      <w:pPr>
        <w:pStyle w:val="NormalWeb"/>
        <w:rPr>
          <w:rFonts w:asciiTheme="minorHAnsi" w:hAnsiTheme="minorHAnsi" w:cstheme="minorHAnsi"/>
          <w:sz w:val="22"/>
          <w:szCs w:val="22"/>
        </w:rPr>
      </w:pPr>
      <w:r w:rsidRPr="000575BE">
        <w:rPr>
          <w:rStyle w:val="Strong"/>
          <w:rFonts w:asciiTheme="minorHAnsi" w:hAnsiTheme="minorHAnsi" w:cstheme="minorHAnsi"/>
          <w:sz w:val="22"/>
          <w:szCs w:val="22"/>
        </w:rPr>
        <w:t xml:space="preserve">Transportation </w:t>
      </w:r>
      <w:r w:rsidRPr="000575BE">
        <w:rPr>
          <w:rFonts w:asciiTheme="minorHAnsi" w:hAnsiTheme="minorHAnsi" w:cstheme="minorHAnsi"/>
          <w:sz w:val="22"/>
          <w:szCs w:val="22"/>
        </w:rPr>
        <w:t xml:space="preserve">- Hire part time transportation coordinator to allow for more time to focus on other responsibilities in supporting McKinney-Vento students. </w:t>
      </w:r>
      <w:r w:rsidRPr="00A26A05">
        <w:rPr>
          <w:rFonts w:asciiTheme="minorHAnsi" w:hAnsiTheme="minorHAnsi" w:cstheme="minorHAnsi"/>
          <w:sz w:val="22"/>
          <w:szCs w:val="22"/>
        </w:rPr>
        <w:t xml:space="preserve">Click </w:t>
      </w:r>
      <w:hyperlink r:id="rId11" w:tgtFrame="_blank" w:history="1">
        <w:r w:rsidRPr="00A26A05">
          <w:rPr>
            <w:rStyle w:val="Strong"/>
            <w:rFonts w:asciiTheme="minorHAnsi" w:hAnsiTheme="minorHAnsi" w:cstheme="minorHAnsi"/>
            <w:b w:val="0"/>
            <w:bCs w:val="0"/>
            <w:color w:val="0000FF"/>
            <w:sz w:val="22"/>
            <w:szCs w:val="22"/>
            <w:u w:val="single"/>
          </w:rPr>
          <w:t>here</w:t>
        </w:r>
      </w:hyperlink>
      <w:r w:rsidRPr="000575BE">
        <w:rPr>
          <w:rFonts w:asciiTheme="minorHAnsi" w:hAnsiTheme="minorHAnsi" w:cstheme="minorHAnsi"/>
          <w:sz w:val="22"/>
          <w:szCs w:val="22"/>
        </w:rPr>
        <w:t xml:space="preserve"> for more transportation ideas.</w:t>
      </w:r>
      <w:r w:rsidRPr="000575BE">
        <w:rPr>
          <w:rFonts w:asciiTheme="minorHAnsi" w:hAnsiTheme="minorHAnsi" w:cstheme="minorHAnsi"/>
          <w:sz w:val="22"/>
          <w:szCs w:val="22"/>
        </w:rPr>
        <w:br/>
      </w:r>
      <w:r w:rsidRPr="000575BE">
        <w:rPr>
          <w:rStyle w:val="Strong"/>
          <w:rFonts w:asciiTheme="minorHAnsi" w:hAnsiTheme="minorHAnsi" w:cstheme="minorHAnsi"/>
          <w:sz w:val="22"/>
          <w:szCs w:val="22"/>
        </w:rPr>
        <w:t>Family Engagement</w:t>
      </w:r>
      <w:r w:rsidRPr="000575BE">
        <w:rPr>
          <w:rFonts w:asciiTheme="minorHAnsi" w:hAnsiTheme="minorHAnsi" w:cstheme="minorHAnsi"/>
          <w:sz w:val="22"/>
          <w:szCs w:val="22"/>
        </w:rPr>
        <w:t xml:space="preserve"> - Host family fun nights for McKinney-Vento Families in order to build family-school connection. </w:t>
      </w:r>
      <w:r w:rsidRPr="000575BE">
        <w:rPr>
          <w:rFonts w:asciiTheme="minorHAnsi" w:hAnsiTheme="minorHAnsi" w:cstheme="minorHAnsi"/>
          <w:sz w:val="22"/>
          <w:szCs w:val="22"/>
        </w:rPr>
        <w:br/>
      </w:r>
      <w:r w:rsidRPr="000575BE">
        <w:rPr>
          <w:rStyle w:val="Strong"/>
          <w:rFonts w:asciiTheme="minorHAnsi" w:hAnsiTheme="minorHAnsi" w:cstheme="minorHAnsi"/>
          <w:sz w:val="22"/>
          <w:szCs w:val="22"/>
        </w:rPr>
        <w:t xml:space="preserve">Student Achievement </w:t>
      </w:r>
      <w:r w:rsidRPr="000575BE">
        <w:rPr>
          <w:rFonts w:asciiTheme="minorHAnsi" w:hAnsiTheme="minorHAnsi" w:cstheme="minorHAnsi"/>
          <w:sz w:val="22"/>
          <w:szCs w:val="22"/>
        </w:rPr>
        <w:t>-</w:t>
      </w:r>
      <w:r w:rsidRPr="000575BE">
        <w:rPr>
          <w:rStyle w:val="Strong"/>
          <w:rFonts w:asciiTheme="minorHAnsi" w:hAnsiTheme="minorHAnsi" w:cstheme="minorHAnsi"/>
          <w:sz w:val="22"/>
          <w:szCs w:val="22"/>
        </w:rPr>
        <w:t xml:space="preserve"> </w:t>
      </w:r>
      <w:r w:rsidRPr="000575BE">
        <w:rPr>
          <w:rFonts w:asciiTheme="minorHAnsi" w:hAnsiTheme="minorHAnsi" w:cstheme="minorHAnsi"/>
          <w:sz w:val="22"/>
          <w:szCs w:val="22"/>
        </w:rPr>
        <w:t>Begin planning for summer enrichment programs, including transportation; seek out private programs as needed.</w:t>
      </w:r>
    </w:p>
    <w:p w14:paraId="5111FEE1" w14:textId="77777777" w:rsidR="000575BE" w:rsidRPr="000575BE" w:rsidRDefault="000575BE" w:rsidP="000575BE">
      <w:pPr>
        <w:pStyle w:val="NormalWeb"/>
        <w:rPr>
          <w:rFonts w:asciiTheme="minorHAnsi" w:hAnsiTheme="minorHAnsi" w:cstheme="minorHAnsi"/>
          <w:sz w:val="22"/>
          <w:szCs w:val="22"/>
        </w:rPr>
      </w:pPr>
      <w:r w:rsidRPr="000575BE">
        <w:rPr>
          <w:rFonts w:asciiTheme="minorHAnsi" w:hAnsiTheme="minorHAnsi" w:cstheme="minorHAnsi"/>
          <w:sz w:val="22"/>
          <w:szCs w:val="22"/>
        </w:rPr>
        <w:t xml:space="preserve">For more ideas on innovative ways to plan ARP-HCY activities in your LEA, click </w:t>
      </w:r>
      <w:hyperlink r:id="rId12" w:tgtFrame="_blank" w:history="1">
        <w:r w:rsidRPr="00A26A05">
          <w:rPr>
            <w:rStyle w:val="Strong"/>
            <w:rFonts w:asciiTheme="minorHAnsi" w:hAnsiTheme="minorHAnsi" w:cstheme="minorHAnsi"/>
            <w:b w:val="0"/>
            <w:bCs w:val="0"/>
            <w:color w:val="0000FF"/>
            <w:sz w:val="22"/>
            <w:szCs w:val="22"/>
            <w:u w:val="single"/>
          </w:rPr>
          <w:t>here</w:t>
        </w:r>
      </w:hyperlink>
      <w:r w:rsidRPr="000575BE">
        <w:rPr>
          <w:rFonts w:asciiTheme="minorHAnsi" w:hAnsiTheme="minorHAnsi" w:cstheme="minorHAnsi"/>
          <w:sz w:val="22"/>
          <w:szCs w:val="22"/>
        </w:rPr>
        <w:t>.</w:t>
      </w:r>
    </w:p>
    <w:p w14:paraId="1915939B" w14:textId="77777777" w:rsidR="000575BE" w:rsidRPr="000575BE" w:rsidRDefault="000575BE" w:rsidP="000575BE">
      <w:pPr>
        <w:pStyle w:val="NormalWeb"/>
        <w:rPr>
          <w:rFonts w:asciiTheme="minorHAnsi" w:hAnsiTheme="minorHAnsi" w:cstheme="minorHAnsi"/>
          <w:sz w:val="28"/>
          <w:szCs w:val="28"/>
        </w:rPr>
      </w:pPr>
    </w:p>
    <w:p w14:paraId="5E07E57F" w14:textId="77777777" w:rsidR="00EB668C" w:rsidRPr="00EB668C" w:rsidRDefault="00EB668C" w:rsidP="00EB668C">
      <w:pPr>
        <w:spacing w:after="0" w:line="240" w:lineRule="auto"/>
        <w:rPr>
          <w:rFonts w:eastAsia="Cambria" w:cstheme="minorHAnsi"/>
          <w:b/>
          <w:u w:val="single"/>
        </w:rPr>
      </w:pPr>
    </w:p>
    <w:p w14:paraId="1B6B9FCA" w14:textId="3132BB51" w:rsidR="00EB668C" w:rsidRPr="00A26A05" w:rsidRDefault="000575BE" w:rsidP="00A26A05">
      <w:pPr>
        <w:pStyle w:val="Heading1"/>
        <w:rPr>
          <w:rFonts w:eastAsia="Cambria"/>
          <w:b/>
          <w:bCs/>
        </w:rPr>
      </w:pPr>
      <w:r>
        <w:rPr>
          <w:rFonts w:eastAsia="Cambria"/>
          <w:b/>
          <w:bCs/>
        </w:rPr>
        <w:t>Underserved Populations</w:t>
      </w:r>
    </w:p>
    <w:p w14:paraId="11B30676" w14:textId="77777777" w:rsidR="000575BE" w:rsidRDefault="000575BE" w:rsidP="000575BE">
      <w:pPr>
        <w:pStyle w:val="NormalWeb"/>
        <w:rPr>
          <w:rFonts w:eastAsia="Cambria" w:cstheme="minorHAnsi"/>
          <w:spacing w:val="2"/>
        </w:rPr>
      </w:pPr>
      <w:r w:rsidRPr="000575BE">
        <w:rPr>
          <w:rFonts w:asciiTheme="minorHAnsi" w:eastAsia="Cambria" w:hAnsiTheme="minorHAnsi" w:cstheme="minorHAnsi"/>
          <w:spacing w:val="2"/>
          <w:sz w:val="22"/>
          <w:szCs w:val="22"/>
        </w:rPr>
        <w:t>This is a spotlight on LBGTQ+ youth.</w:t>
      </w:r>
      <w:r>
        <w:rPr>
          <w:rFonts w:eastAsia="Cambria" w:cstheme="minorHAnsi"/>
          <w:spacing w:val="2"/>
        </w:rPr>
        <w:t xml:space="preserve"> </w:t>
      </w:r>
    </w:p>
    <w:p w14:paraId="26742346" w14:textId="6B009DCF" w:rsidR="000575BE" w:rsidRPr="000575BE" w:rsidRDefault="000575BE" w:rsidP="000575BE">
      <w:pPr>
        <w:pStyle w:val="NormalWeb"/>
        <w:rPr>
          <w:rFonts w:asciiTheme="minorHAnsi" w:hAnsiTheme="minorHAnsi" w:cstheme="minorHAnsi"/>
          <w:sz w:val="22"/>
          <w:szCs w:val="22"/>
        </w:rPr>
      </w:pPr>
      <w:r>
        <w:rPr>
          <w:i/>
          <w:iCs/>
          <w:sz w:val="21"/>
          <w:szCs w:val="21"/>
        </w:rPr>
        <w:t xml:space="preserve"> </w:t>
      </w:r>
      <w:r w:rsidRPr="000575BE">
        <w:rPr>
          <w:rStyle w:val="Strong"/>
          <w:rFonts w:asciiTheme="minorHAnsi" w:hAnsiTheme="minorHAnsi" w:cstheme="minorHAnsi"/>
          <w:b w:val="0"/>
          <w:bCs w:val="0"/>
          <w:sz w:val="22"/>
          <w:szCs w:val="22"/>
        </w:rPr>
        <w:t xml:space="preserve">LGBTQ+ youth are 2.18 times more likely to experience homelessness compared to heterosexual high school students*. </w:t>
      </w:r>
      <w:r w:rsidRPr="000575BE">
        <w:rPr>
          <w:rFonts w:asciiTheme="minorHAnsi" w:hAnsiTheme="minorHAnsi" w:cstheme="minorHAnsi"/>
          <w:sz w:val="22"/>
          <w:szCs w:val="22"/>
        </w:rPr>
        <w:br/>
      </w:r>
      <w:r w:rsidRPr="000575BE">
        <w:rPr>
          <w:rFonts w:asciiTheme="minorHAnsi" w:hAnsiTheme="minorHAnsi" w:cstheme="minorHAnsi"/>
          <w:sz w:val="22"/>
          <w:szCs w:val="22"/>
        </w:rPr>
        <w:br/>
      </w:r>
      <w:r w:rsidRPr="000575BE">
        <w:rPr>
          <w:rStyle w:val="Strong"/>
          <w:rFonts w:asciiTheme="minorHAnsi" w:hAnsiTheme="minorHAnsi" w:cstheme="minorHAnsi"/>
          <w:b w:val="0"/>
          <w:bCs w:val="0"/>
          <w:sz w:val="22"/>
          <w:szCs w:val="22"/>
        </w:rPr>
        <w:t xml:space="preserve">Transgender students are 9.22 times more likely to experience homelessness </w:t>
      </w:r>
      <w:r w:rsidRPr="000575BE">
        <w:rPr>
          <w:rFonts w:asciiTheme="minorHAnsi" w:hAnsiTheme="minorHAnsi" w:cstheme="minorHAnsi"/>
          <w:sz w:val="22"/>
          <w:szCs w:val="22"/>
        </w:rPr>
        <w:br/>
      </w:r>
      <w:r w:rsidRPr="000575BE">
        <w:rPr>
          <w:rStyle w:val="Strong"/>
          <w:rFonts w:asciiTheme="minorHAnsi" w:hAnsiTheme="minorHAnsi" w:cstheme="minorHAnsi"/>
          <w:b w:val="0"/>
          <w:bCs w:val="0"/>
          <w:sz w:val="22"/>
          <w:szCs w:val="22"/>
        </w:rPr>
        <w:t>than non-transgender students*.</w:t>
      </w:r>
    </w:p>
    <w:p w14:paraId="16EA96E6" w14:textId="30415610" w:rsidR="00935ABC" w:rsidRDefault="000575BE" w:rsidP="000575BE">
      <w:pPr>
        <w:pStyle w:val="NormalWeb"/>
        <w:rPr>
          <w:rFonts w:asciiTheme="minorHAnsi" w:hAnsiTheme="minorHAnsi" w:cstheme="minorHAnsi"/>
          <w:sz w:val="22"/>
          <w:szCs w:val="22"/>
        </w:rPr>
      </w:pPr>
      <w:r w:rsidRPr="000575BE">
        <w:rPr>
          <w:rFonts w:asciiTheme="minorHAnsi" w:hAnsiTheme="minorHAnsi" w:cstheme="minorHAnsi"/>
          <w:sz w:val="22"/>
          <w:szCs w:val="22"/>
        </w:rPr>
        <w:t>To gain a better understanding of the unique vulnerabilities that LGBTQ+ youth are facing and how you can better support them through the work that you do, check out</w:t>
      </w:r>
      <w:r>
        <w:rPr>
          <w:rFonts w:asciiTheme="minorHAnsi" w:hAnsiTheme="minorHAnsi" w:cstheme="minorHAnsi"/>
          <w:sz w:val="22"/>
          <w:szCs w:val="22"/>
        </w:rPr>
        <w:t xml:space="preserve"> this link</w:t>
      </w:r>
      <w:r w:rsidRPr="000575BE">
        <w:rPr>
          <w:rFonts w:asciiTheme="minorHAnsi" w:hAnsiTheme="minorHAnsi" w:cstheme="minorHAnsi"/>
          <w:sz w:val="22"/>
          <w:szCs w:val="22"/>
        </w:rPr>
        <w:t>:</w:t>
      </w:r>
      <w:r w:rsidRPr="000575BE">
        <w:rPr>
          <w:rFonts w:asciiTheme="minorHAnsi" w:hAnsiTheme="minorHAnsi" w:cstheme="minorHAnsi"/>
          <w:sz w:val="22"/>
          <w:szCs w:val="22"/>
        </w:rPr>
        <w:br/>
      </w:r>
      <w:hyperlink r:id="rId13" w:tgtFrame="_blank" w:history="1">
        <w:r w:rsidRPr="000575BE">
          <w:rPr>
            <w:rStyle w:val="Hyperlink"/>
            <w:rFonts w:asciiTheme="minorHAnsi" w:hAnsiTheme="minorHAnsi" w:cstheme="minorHAnsi"/>
            <w:sz w:val="22"/>
            <w:szCs w:val="22"/>
          </w:rPr>
          <w:t>10 Ways School Staff Can Support LGBTQ Youth Experiencing Homelessness</w:t>
        </w:r>
      </w:hyperlink>
      <w:r w:rsidRPr="000575BE">
        <w:rPr>
          <w:rFonts w:asciiTheme="minorHAnsi" w:hAnsiTheme="minorHAnsi" w:cstheme="minorHAnsi"/>
          <w:sz w:val="22"/>
          <w:szCs w:val="22"/>
        </w:rPr>
        <w:t>.</w:t>
      </w:r>
    </w:p>
    <w:p w14:paraId="558F8119" w14:textId="7E40596E" w:rsidR="000575BE" w:rsidRPr="000575BE" w:rsidRDefault="000575BE" w:rsidP="000575BE">
      <w:pPr>
        <w:pStyle w:val="NormalWeb"/>
      </w:pPr>
      <w:r>
        <w:rPr>
          <w:rFonts w:asciiTheme="minorHAnsi" w:hAnsiTheme="minorHAnsi" w:cstheme="minorHAnsi"/>
          <w:sz w:val="22"/>
          <w:szCs w:val="22"/>
        </w:rPr>
        <w:t>*</w:t>
      </w:r>
      <w:r>
        <w:rPr>
          <w:sz w:val="15"/>
          <w:szCs w:val="15"/>
        </w:rPr>
        <w:t>*https://schoolhouseconnection.org</w:t>
      </w:r>
    </w:p>
    <w:p w14:paraId="1727BF7C" w14:textId="5637EC66" w:rsidR="00EB668C" w:rsidRPr="00EB668C" w:rsidRDefault="000575BE" w:rsidP="00EB668C">
      <w:pPr>
        <w:pStyle w:val="Heading1"/>
      </w:pPr>
      <w:r>
        <w:t>Hope Hero: Michelle Patton Swisher</w:t>
      </w:r>
    </w:p>
    <w:p w14:paraId="50A9A690" w14:textId="5715710C" w:rsidR="000575BE" w:rsidRPr="000575BE" w:rsidRDefault="000575BE" w:rsidP="000575BE">
      <w:pPr>
        <w:pStyle w:val="NormalWeb"/>
        <w:rPr>
          <w:rFonts w:asciiTheme="minorHAnsi" w:hAnsiTheme="minorHAnsi" w:cstheme="minorHAnsi"/>
          <w:sz w:val="22"/>
          <w:szCs w:val="22"/>
        </w:rPr>
      </w:pPr>
      <w:r w:rsidRPr="000575BE">
        <w:rPr>
          <w:rFonts w:asciiTheme="minorHAnsi" w:hAnsiTheme="minorHAnsi" w:cstheme="minorHAnsi"/>
          <w:sz w:val="22"/>
          <w:szCs w:val="22"/>
        </w:rPr>
        <w:t xml:space="preserve">Social Worker and McKinney-Vento Liaison, Michelle Patton Swisher recently sat down with us to talk about “Rock Out, Knock Out Homelessness,” an outreach and fundraising event she has been organizing in Spotsylvania for over 10 years. Click below to watch our interview with Michelle. You can also click </w:t>
      </w:r>
      <w:r>
        <w:rPr>
          <w:rFonts w:asciiTheme="minorHAnsi" w:hAnsiTheme="minorHAnsi" w:cstheme="minorHAnsi"/>
          <w:sz w:val="22"/>
          <w:szCs w:val="22"/>
        </w:rPr>
        <w:t xml:space="preserve">here to </w:t>
      </w:r>
      <w:r w:rsidRPr="000575BE">
        <w:rPr>
          <w:rFonts w:asciiTheme="minorHAnsi" w:hAnsiTheme="minorHAnsi" w:cstheme="minorHAnsi"/>
          <w:sz w:val="22"/>
          <w:szCs w:val="22"/>
        </w:rPr>
        <w:t>see some of Michelle’s event outreach materials</w:t>
      </w:r>
      <w:r>
        <w:rPr>
          <w:rFonts w:asciiTheme="minorHAnsi" w:hAnsiTheme="minorHAnsi" w:cstheme="minorHAnsi"/>
          <w:sz w:val="22"/>
          <w:szCs w:val="22"/>
        </w:rPr>
        <w:t xml:space="preserve">: </w:t>
      </w:r>
      <w:hyperlink r:id="rId14" w:tgtFrame="_blank" w:history="1">
        <w:r>
          <w:rPr>
            <w:rStyle w:val="Hyperlink"/>
            <w:rFonts w:asciiTheme="minorHAnsi" w:hAnsiTheme="minorHAnsi" w:cstheme="minorHAnsi"/>
            <w:sz w:val="22"/>
            <w:szCs w:val="22"/>
          </w:rPr>
          <w:t>link</w:t>
        </w:r>
      </w:hyperlink>
      <w:r w:rsidRPr="000575BE">
        <w:rPr>
          <w:rFonts w:asciiTheme="minorHAnsi" w:hAnsiTheme="minorHAnsi" w:cstheme="minorHAnsi"/>
          <w:sz w:val="22"/>
          <w:szCs w:val="22"/>
        </w:rPr>
        <w:t>.</w:t>
      </w:r>
      <w:r>
        <w:rPr>
          <w:rFonts w:asciiTheme="minorHAnsi" w:hAnsiTheme="minorHAnsi" w:cstheme="minorHAnsi"/>
          <w:sz w:val="22"/>
          <w:szCs w:val="22"/>
        </w:rPr>
        <w:t xml:space="preserve"> Here is a link to a video of our interview: </w:t>
      </w:r>
      <w:hyperlink r:id="rId15" w:history="1">
        <w:r w:rsidRPr="00A26A05">
          <w:rPr>
            <w:rStyle w:val="Hyperlink"/>
            <w:rFonts w:asciiTheme="minorHAnsi" w:hAnsiTheme="minorHAnsi" w:cstheme="minorHAnsi"/>
            <w:sz w:val="22"/>
            <w:szCs w:val="22"/>
          </w:rPr>
          <w:t>video link</w:t>
        </w:r>
      </w:hyperlink>
      <w:r>
        <w:rPr>
          <w:rFonts w:asciiTheme="minorHAnsi" w:hAnsiTheme="minorHAnsi" w:cstheme="minorHAnsi"/>
          <w:sz w:val="22"/>
          <w:szCs w:val="22"/>
        </w:rPr>
        <w:t>.</w:t>
      </w:r>
    </w:p>
    <w:p w14:paraId="18153846" w14:textId="7FE94D42" w:rsidR="00EB668C" w:rsidRDefault="00EB668C" w:rsidP="00A26A05">
      <w:pPr>
        <w:spacing w:after="0" w:line="287" w:lineRule="auto"/>
        <w:ind w:right="-38"/>
        <w:rPr>
          <w:rFonts w:asciiTheme="majorHAnsi" w:eastAsia="Cambria" w:hAnsiTheme="majorHAnsi" w:cstheme="majorBidi"/>
          <w:color w:val="2F5496" w:themeColor="accent1" w:themeShade="BF"/>
          <w:spacing w:val="-1"/>
          <w:sz w:val="26"/>
          <w:szCs w:val="26"/>
          <w:u w:color="000000"/>
        </w:rPr>
      </w:pPr>
    </w:p>
    <w:p w14:paraId="316BF079" w14:textId="77777777" w:rsidR="00A26A05" w:rsidRPr="00A26A05" w:rsidRDefault="00A26A05" w:rsidP="00A26A05">
      <w:pPr>
        <w:pStyle w:val="NormalWeb"/>
        <w:rPr>
          <w:rFonts w:asciiTheme="minorHAnsi" w:hAnsiTheme="minorHAnsi" w:cstheme="minorHAnsi"/>
          <w:color w:val="000000"/>
          <w:sz w:val="22"/>
          <w:szCs w:val="22"/>
        </w:rPr>
      </w:pPr>
      <w:r w:rsidRPr="00A26A05">
        <w:rPr>
          <w:rFonts w:asciiTheme="minorHAnsi" w:hAnsiTheme="minorHAnsi" w:cstheme="minorHAnsi"/>
          <w:color w:val="000000"/>
          <w:sz w:val="22"/>
          <w:szCs w:val="22"/>
        </w:rPr>
        <w:t xml:space="preserve">Project HOPE-Virginia Virginia Department of Education </w:t>
      </w:r>
      <w:proofErr w:type="gramStart"/>
      <w:r w:rsidRPr="00A26A05">
        <w:rPr>
          <w:rFonts w:asciiTheme="minorHAnsi" w:hAnsiTheme="minorHAnsi" w:cstheme="minorHAnsi"/>
          <w:color w:val="000000"/>
          <w:sz w:val="22"/>
          <w:szCs w:val="22"/>
        </w:rPr>
        <w:t>The</w:t>
      </w:r>
      <w:proofErr w:type="gramEnd"/>
      <w:r w:rsidRPr="00A26A05">
        <w:rPr>
          <w:rFonts w:asciiTheme="minorHAnsi" w:hAnsiTheme="minorHAnsi" w:cstheme="minorHAnsi"/>
          <w:color w:val="000000"/>
          <w:sz w:val="22"/>
          <w:szCs w:val="22"/>
        </w:rPr>
        <w:t xml:space="preserve"> College of William and Mary – SOE P.O. Box 8795 Williamsburg, VA 23187-8795 Office: (757) 221-4002 Fax: (757) 221-5300 Toll Free in Virginia (877) 455-3412 homlss@wm.edu</w:t>
      </w:r>
    </w:p>
    <w:p w14:paraId="14F53265" w14:textId="77777777" w:rsidR="00A26A05" w:rsidRPr="00A26A05" w:rsidRDefault="00A26A05" w:rsidP="00A26A05">
      <w:pPr>
        <w:pStyle w:val="NormalWeb"/>
        <w:rPr>
          <w:rFonts w:asciiTheme="minorHAnsi" w:hAnsiTheme="minorHAnsi" w:cstheme="minorHAnsi"/>
          <w:color w:val="000000"/>
          <w:sz w:val="22"/>
          <w:szCs w:val="22"/>
        </w:rPr>
      </w:pPr>
      <w:r w:rsidRPr="00A26A05">
        <w:rPr>
          <w:rFonts w:asciiTheme="minorHAnsi" w:hAnsiTheme="minorHAnsi" w:cstheme="minorHAnsi"/>
          <w:color w:val="000000"/>
          <w:sz w:val="22"/>
          <w:szCs w:val="22"/>
        </w:rPr>
        <w:t>Project HOPE-Virginia is Virginia’s Program for the Education of Homeless Children and Youth. The College of William and Mary administers the program for the Virginia Department of Education. Funding is authorized under the McKinney-Vento Homeless Education Act, Title X, Part C of the No Child Left Behind Act (P.L. 107- 110). The purpose of Project HOPE-Virginia is to ensure the enrollment, attendance, and success of homeless children and youth in school.</w:t>
      </w:r>
    </w:p>
    <w:p w14:paraId="3445D430" w14:textId="77777777" w:rsidR="00A26A05" w:rsidRPr="00EB668C" w:rsidRDefault="00A26A05" w:rsidP="00A26A05">
      <w:pPr>
        <w:spacing w:after="0" w:line="287" w:lineRule="auto"/>
        <w:ind w:right="-38"/>
        <w:rPr>
          <w:rFonts w:eastAsia="Cambria" w:cstheme="minorHAnsi"/>
          <w:sz w:val="20"/>
          <w:szCs w:val="20"/>
        </w:rPr>
      </w:pPr>
    </w:p>
    <w:sectPr w:rsidR="00A26A05" w:rsidRPr="00EB668C" w:rsidSect="00EB668C">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8006" w14:textId="77777777" w:rsidR="00C25298" w:rsidRDefault="00C25298" w:rsidP="00EB668C">
      <w:pPr>
        <w:spacing w:after="0" w:line="240" w:lineRule="auto"/>
      </w:pPr>
      <w:r>
        <w:separator/>
      </w:r>
    </w:p>
  </w:endnote>
  <w:endnote w:type="continuationSeparator" w:id="0">
    <w:p w14:paraId="27DF6195" w14:textId="77777777" w:rsidR="00C25298" w:rsidRDefault="00C25298" w:rsidP="00EB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8705224"/>
      <w:docPartObj>
        <w:docPartGallery w:val="Page Numbers (Bottom of Page)"/>
        <w:docPartUnique/>
      </w:docPartObj>
    </w:sdtPr>
    <w:sdtEndPr>
      <w:rPr>
        <w:rStyle w:val="PageNumber"/>
      </w:rPr>
    </w:sdtEndPr>
    <w:sdtContent>
      <w:p w14:paraId="359199F4" w14:textId="0640016B" w:rsidR="00EB668C" w:rsidRDefault="00EB668C" w:rsidP="006262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3B5E20" w14:textId="77777777" w:rsidR="00EB668C" w:rsidRDefault="00EB6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0567" w14:textId="0362F136" w:rsidR="00EB668C" w:rsidRDefault="00EB668C" w:rsidP="00EB66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B2BA" w14:textId="77777777" w:rsidR="00C25298" w:rsidRDefault="00C25298" w:rsidP="00EB668C">
      <w:pPr>
        <w:spacing w:after="0" w:line="240" w:lineRule="auto"/>
      </w:pPr>
      <w:r>
        <w:separator/>
      </w:r>
    </w:p>
  </w:footnote>
  <w:footnote w:type="continuationSeparator" w:id="0">
    <w:p w14:paraId="3861935C" w14:textId="77777777" w:rsidR="00C25298" w:rsidRDefault="00C25298" w:rsidP="00EB6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B72"/>
    <w:multiLevelType w:val="hybridMultilevel"/>
    <w:tmpl w:val="6EA63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617BEB"/>
    <w:multiLevelType w:val="hybridMultilevel"/>
    <w:tmpl w:val="6654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2352C"/>
    <w:multiLevelType w:val="hybridMultilevel"/>
    <w:tmpl w:val="2466BA12"/>
    <w:lvl w:ilvl="0" w:tplc="04090001">
      <w:start w:val="1"/>
      <w:numFmt w:val="bullet"/>
      <w:lvlText w:val=""/>
      <w:lvlJc w:val="left"/>
      <w:pPr>
        <w:ind w:left="524" w:hanging="360"/>
      </w:pPr>
      <w:rPr>
        <w:rFonts w:ascii="Symbol" w:hAnsi="Symbol" w:hint="default"/>
      </w:rPr>
    </w:lvl>
    <w:lvl w:ilvl="1" w:tplc="04090003">
      <w:start w:val="1"/>
      <w:numFmt w:val="bullet"/>
      <w:lvlText w:val="o"/>
      <w:lvlJc w:val="left"/>
      <w:pPr>
        <w:ind w:left="1244" w:hanging="360"/>
      </w:pPr>
      <w:rPr>
        <w:rFonts w:ascii="Courier New" w:hAnsi="Courier New" w:cs="Courier New" w:hint="default"/>
      </w:rPr>
    </w:lvl>
    <w:lvl w:ilvl="2" w:tplc="04090005">
      <w:start w:val="1"/>
      <w:numFmt w:val="bullet"/>
      <w:lvlText w:val=""/>
      <w:lvlJc w:val="left"/>
      <w:pPr>
        <w:ind w:left="1964" w:hanging="360"/>
      </w:pPr>
      <w:rPr>
        <w:rFonts w:ascii="Wingdings" w:hAnsi="Wingdings" w:hint="default"/>
      </w:rPr>
    </w:lvl>
    <w:lvl w:ilvl="3" w:tplc="0409000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3" w15:restartNumberingAfterBreak="0">
    <w:nsid w:val="56F70163"/>
    <w:multiLevelType w:val="hybridMultilevel"/>
    <w:tmpl w:val="AA421E7C"/>
    <w:lvl w:ilvl="0" w:tplc="04090001">
      <w:start w:val="1"/>
      <w:numFmt w:val="bullet"/>
      <w:lvlText w:val=""/>
      <w:lvlJc w:val="left"/>
      <w:pPr>
        <w:ind w:left="52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E2E13"/>
    <w:multiLevelType w:val="multilevel"/>
    <w:tmpl w:val="B76E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73553A"/>
    <w:multiLevelType w:val="multilevel"/>
    <w:tmpl w:val="BF60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E0276"/>
    <w:multiLevelType w:val="hybridMultilevel"/>
    <w:tmpl w:val="199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819A4"/>
    <w:multiLevelType w:val="hybridMultilevel"/>
    <w:tmpl w:val="BAE0A9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7DA32BB7"/>
    <w:multiLevelType w:val="hybridMultilevel"/>
    <w:tmpl w:val="EB90A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06218500">
    <w:abstractNumId w:val="2"/>
  </w:num>
  <w:num w:numId="2" w16cid:durableId="750737194">
    <w:abstractNumId w:val="8"/>
  </w:num>
  <w:num w:numId="3" w16cid:durableId="691997669">
    <w:abstractNumId w:val="0"/>
  </w:num>
  <w:num w:numId="4" w16cid:durableId="2112118858">
    <w:abstractNumId w:val="7"/>
  </w:num>
  <w:num w:numId="5" w16cid:durableId="434329848">
    <w:abstractNumId w:val="6"/>
  </w:num>
  <w:num w:numId="6" w16cid:durableId="1021081302">
    <w:abstractNumId w:val="3"/>
  </w:num>
  <w:num w:numId="7" w16cid:durableId="542328292">
    <w:abstractNumId w:val="1"/>
  </w:num>
  <w:num w:numId="8" w16cid:durableId="1420249847">
    <w:abstractNumId w:val="4"/>
  </w:num>
  <w:num w:numId="9" w16cid:durableId="264458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409"/>
    <w:rsid w:val="00011379"/>
    <w:rsid w:val="00016A9D"/>
    <w:rsid w:val="00052261"/>
    <w:rsid w:val="000575BE"/>
    <w:rsid w:val="00080FE6"/>
    <w:rsid w:val="0016170D"/>
    <w:rsid w:val="0016212C"/>
    <w:rsid w:val="00255D34"/>
    <w:rsid w:val="0026738D"/>
    <w:rsid w:val="002C06F2"/>
    <w:rsid w:val="002E2409"/>
    <w:rsid w:val="00384AFC"/>
    <w:rsid w:val="003E46D9"/>
    <w:rsid w:val="00424646"/>
    <w:rsid w:val="004E13AF"/>
    <w:rsid w:val="00575C93"/>
    <w:rsid w:val="00586B6D"/>
    <w:rsid w:val="005B3B05"/>
    <w:rsid w:val="005E1D31"/>
    <w:rsid w:val="005E51CC"/>
    <w:rsid w:val="007E1E2D"/>
    <w:rsid w:val="00814C94"/>
    <w:rsid w:val="00821740"/>
    <w:rsid w:val="00856F4D"/>
    <w:rsid w:val="00871E28"/>
    <w:rsid w:val="008A4E1A"/>
    <w:rsid w:val="008C0B44"/>
    <w:rsid w:val="008D19A9"/>
    <w:rsid w:val="008D2D4A"/>
    <w:rsid w:val="008D3381"/>
    <w:rsid w:val="00935ABC"/>
    <w:rsid w:val="009C3C6A"/>
    <w:rsid w:val="00A26A05"/>
    <w:rsid w:val="00A30FF5"/>
    <w:rsid w:val="00A834C3"/>
    <w:rsid w:val="00B374DB"/>
    <w:rsid w:val="00B8248B"/>
    <w:rsid w:val="00BC3A72"/>
    <w:rsid w:val="00BC5241"/>
    <w:rsid w:val="00BD73E3"/>
    <w:rsid w:val="00C25298"/>
    <w:rsid w:val="00D01AA2"/>
    <w:rsid w:val="00DA4B33"/>
    <w:rsid w:val="00DE13DD"/>
    <w:rsid w:val="00E8022E"/>
    <w:rsid w:val="00EB668C"/>
    <w:rsid w:val="00F45ED9"/>
    <w:rsid w:val="00F5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5F90"/>
  <w15:chartTrackingRefBased/>
  <w15:docId w15:val="{16876905-A6FB-BA4D-9C7A-4524372E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68C"/>
    <w:pPr>
      <w:widowControl w:val="0"/>
      <w:spacing w:after="200" w:line="276" w:lineRule="auto"/>
    </w:pPr>
    <w:rPr>
      <w:sz w:val="22"/>
      <w:szCs w:val="22"/>
    </w:rPr>
  </w:style>
  <w:style w:type="paragraph" w:styleId="Heading1">
    <w:name w:val="heading 1"/>
    <w:basedOn w:val="Normal"/>
    <w:next w:val="Normal"/>
    <w:link w:val="Heading1Char"/>
    <w:uiPriority w:val="9"/>
    <w:qFormat/>
    <w:rsid w:val="00EB66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66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66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668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EB668C"/>
    <w:rPr>
      <w:color w:val="0563C1" w:themeColor="hyperlink"/>
      <w:u w:val="single"/>
    </w:rPr>
  </w:style>
  <w:style w:type="paragraph" w:styleId="Header">
    <w:name w:val="header"/>
    <w:basedOn w:val="Normal"/>
    <w:link w:val="HeaderChar"/>
    <w:uiPriority w:val="99"/>
    <w:unhideWhenUsed/>
    <w:rsid w:val="00EB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68C"/>
    <w:rPr>
      <w:sz w:val="22"/>
      <w:szCs w:val="22"/>
    </w:rPr>
  </w:style>
  <w:style w:type="paragraph" w:styleId="Footer">
    <w:name w:val="footer"/>
    <w:basedOn w:val="Normal"/>
    <w:link w:val="FooterChar"/>
    <w:uiPriority w:val="99"/>
    <w:unhideWhenUsed/>
    <w:rsid w:val="00EB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68C"/>
    <w:rPr>
      <w:sz w:val="22"/>
      <w:szCs w:val="22"/>
    </w:rPr>
  </w:style>
  <w:style w:type="character" w:styleId="PageNumber">
    <w:name w:val="page number"/>
    <w:basedOn w:val="DefaultParagraphFont"/>
    <w:uiPriority w:val="99"/>
    <w:semiHidden/>
    <w:unhideWhenUsed/>
    <w:rsid w:val="00EB668C"/>
  </w:style>
  <w:style w:type="paragraph" w:styleId="ListParagraph">
    <w:name w:val="List Paragraph"/>
    <w:basedOn w:val="Normal"/>
    <w:uiPriority w:val="34"/>
    <w:qFormat/>
    <w:rsid w:val="00EB668C"/>
    <w:pPr>
      <w:ind w:left="720"/>
      <w:contextualSpacing/>
    </w:pPr>
  </w:style>
  <w:style w:type="paragraph" w:styleId="NoSpacing">
    <w:name w:val="No Spacing"/>
    <w:uiPriority w:val="1"/>
    <w:qFormat/>
    <w:rsid w:val="00EB668C"/>
    <w:pPr>
      <w:widowControl w:val="0"/>
    </w:pPr>
    <w:rPr>
      <w:sz w:val="22"/>
      <w:szCs w:val="22"/>
    </w:rPr>
  </w:style>
  <w:style w:type="paragraph" w:customStyle="1" w:styleId="Default">
    <w:name w:val="Default"/>
    <w:rsid w:val="00EB668C"/>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EB668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66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668C"/>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F45ED9"/>
    <w:rPr>
      <w:color w:val="605E5C"/>
      <w:shd w:val="clear" w:color="auto" w:fill="E1DFDD"/>
    </w:rPr>
  </w:style>
  <w:style w:type="character" w:styleId="FollowedHyperlink">
    <w:name w:val="FollowedHyperlink"/>
    <w:basedOn w:val="DefaultParagraphFont"/>
    <w:uiPriority w:val="99"/>
    <w:semiHidden/>
    <w:unhideWhenUsed/>
    <w:rsid w:val="00F45ED9"/>
    <w:rPr>
      <w:color w:val="954F72" w:themeColor="followedHyperlink"/>
      <w:u w:val="single"/>
    </w:rPr>
  </w:style>
  <w:style w:type="character" w:styleId="CommentReference">
    <w:name w:val="annotation reference"/>
    <w:basedOn w:val="DefaultParagraphFont"/>
    <w:uiPriority w:val="99"/>
    <w:semiHidden/>
    <w:unhideWhenUsed/>
    <w:rsid w:val="00F45ED9"/>
    <w:rPr>
      <w:sz w:val="16"/>
      <w:szCs w:val="16"/>
    </w:rPr>
  </w:style>
  <w:style w:type="paragraph" w:styleId="CommentText">
    <w:name w:val="annotation text"/>
    <w:basedOn w:val="Normal"/>
    <w:link w:val="CommentTextChar"/>
    <w:uiPriority w:val="99"/>
    <w:semiHidden/>
    <w:unhideWhenUsed/>
    <w:rsid w:val="00F45ED9"/>
    <w:pPr>
      <w:spacing w:line="240" w:lineRule="auto"/>
    </w:pPr>
    <w:rPr>
      <w:sz w:val="20"/>
      <w:szCs w:val="20"/>
    </w:rPr>
  </w:style>
  <w:style w:type="character" w:customStyle="1" w:styleId="CommentTextChar">
    <w:name w:val="Comment Text Char"/>
    <w:basedOn w:val="DefaultParagraphFont"/>
    <w:link w:val="CommentText"/>
    <w:uiPriority w:val="99"/>
    <w:semiHidden/>
    <w:rsid w:val="00F45ED9"/>
    <w:rPr>
      <w:sz w:val="20"/>
      <w:szCs w:val="20"/>
    </w:rPr>
  </w:style>
  <w:style w:type="paragraph" w:styleId="CommentSubject">
    <w:name w:val="annotation subject"/>
    <w:basedOn w:val="CommentText"/>
    <w:next w:val="CommentText"/>
    <w:link w:val="CommentSubjectChar"/>
    <w:uiPriority w:val="99"/>
    <w:semiHidden/>
    <w:unhideWhenUsed/>
    <w:rsid w:val="00F45ED9"/>
    <w:rPr>
      <w:b/>
      <w:bCs/>
    </w:rPr>
  </w:style>
  <w:style w:type="character" w:customStyle="1" w:styleId="CommentSubjectChar">
    <w:name w:val="Comment Subject Char"/>
    <w:basedOn w:val="CommentTextChar"/>
    <w:link w:val="CommentSubject"/>
    <w:uiPriority w:val="99"/>
    <w:semiHidden/>
    <w:rsid w:val="00F45ED9"/>
    <w:rPr>
      <w:b/>
      <w:bCs/>
      <w:sz w:val="20"/>
      <w:szCs w:val="20"/>
    </w:rPr>
  </w:style>
  <w:style w:type="paragraph" w:styleId="NormalWeb">
    <w:name w:val="Normal (Web)"/>
    <w:basedOn w:val="Normal"/>
    <w:uiPriority w:val="99"/>
    <w:unhideWhenUsed/>
    <w:rsid w:val="008D338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3381"/>
    <w:rPr>
      <w:b/>
      <w:bCs/>
    </w:rPr>
  </w:style>
  <w:style w:type="paragraph" w:customStyle="1" w:styleId="last-child">
    <w:name w:val="last-child"/>
    <w:basedOn w:val="Normal"/>
    <w:rsid w:val="008D338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26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026">
      <w:bodyDiv w:val="1"/>
      <w:marLeft w:val="0"/>
      <w:marRight w:val="0"/>
      <w:marTop w:val="0"/>
      <w:marBottom w:val="0"/>
      <w:divBdr>
        <w:top w:val="none" w:sz="0" w:space="0" w:color="auto"/>
        <w:left w:val="none" w:sz="0" w:space="0" w:color="auto"/>
        <w:bottom w:val="none" w:sz="0" w:space="0" w:color="auto"/>
        <w:right w:val="none" w:sz="0" w:space="0" w:color="auto"/>
      </w:divBdr>
    </w:div>
    <w:div w:id="45836985">
      <w:bodyDiv w:val="1"/>
      <w:marLeft w:val="0"/>
      <w:marRight w:val="0"/>
      <w:marTop w:val="0"/>
      <w:marBottom w:val="0"/>
      <w:divBdr>
        <w:top w:val="none" w:sz="0" w:space="0" w:color="auto"/>
        <w:left w:val="none" w:sz="0" w:space="0" w:color="auto"/>
        <w:bottom w:val="none" w:sz="0" w:space="0" w:color="auto"/>
        <w:right w:val="none" w:sz="0" w:space="0" w:color="auto"/>
      </w:divBdr>
    </w:div>
    <w:div w:id="102311008">
      <w:bodyDiv w:val="1"/>
      <w:marLeft w:val="0"/>
      <w:marRight w:val="0"/>
      <w:marTop w:val="0"/>
      <w:marBottom w:val="0"/>
      <w:divBdr>
        <w:top w:val="none" w:sz="0" w:space="0" w:color="auto"/>
        <w:left w:val="none" w:sz="0" w:space="0" w:color="auto"/>
        <w:bottom w:val="none" w:sz="0" w:space="0" w:color="auto"/>
        <w:right w:val="none" w:sz="0" w:space="0" w:color="auto"/>
      </w:divBdr>
    </w:div>
    <w:div w:id="107092406">
      <w:bodyDiv w:val="1"/>
      <w:marLeft w:val="0"/>
      <w:marRight w:val="0"/>
      <w:marTop w:val="0"/>
      <w:marBottom w:val="0"/>
      <w:divBdr>
        <w:top w:val="none" w:sz="0" w:space="0" w:color="auto"/>
        <w:left w:val="none" w:sz="0" w:space="0" w:color="auto"/>
        <w:bottom w:val="none" w:sz="0" w:space="0" w:color="auto"/>
        <w:right w:val="none" w:sz="0" w:space="0" w:color="auto"/>
      </w:divBdr>
    </w:div>
    <w:div w:id="538011916">
      <w:bodyDiv w:val="1"/>
      <w:marLeft w:val="0"/>
      <w:marRight w:val="0"/>
      <w:marTop w:val="0"/>
      <w:marBottom w:val="0"/>
      <w:divBdr>
        <w:top w:val="none" w:sz="0" w:space="0" w:color="auto"/>
        <w:left w:val="none" w:sz="0" w:space="0" w:color="auto"/>
        <w:bottom w:val="none" w:sz="0" w:space="0" w:color="auto"/>
        <w:right w:val="none" w:sz="0" w:space="0" w:color="auto"/>
      </w:divBdr>
    </w:div>
    <w:div w:id="637804259">
      <w:bodyDiv w:val="1"/>
      <w:marLeft w:val="0"/>
      <w:marRight w:val="0"/>
      <w:marTop w:val="0"/>
      <w:marBottom w:val="0"/>
      <w:divBdr>
        <w:top w:val="none" w:sz="0" w:space="0" w:color="auto"/>
        <w:left w:val="none" w:sz="0" w:space="0" w:color="auto"/>
        <w:bottom w:val="none" w:sz="0" w:space="0" w:color="auto"/>
        <w:right w:val="none" w:sz="0" w:space="0" w:color="auto"/>
      </w:divBdr>
    </w:div>
    <w:div w:id="1553148577">
      <w:bodyDiv w:val="1"/>
      <w:marLeft w:val="0"/>
      <w:marRight w:val="0"/>
      <w:marTop w:val="0"/>
      <w:marBottom w:val="0"/>
      <w:divBdr>
        <w:top w:val="none" w:sz="0" w:space="0" w:color="auto"/>
        <w:left w:val="none" w:sz="0" w:space="0" w:color="auto"/>
        <w:bottom w:val="none" w:sz="0" w:space="0" w:color="auto"/>
        <w:right w:val="none" w:sz="0" w:space="0" w:color="auto"/>
      </w:divBdr>
    </w:div>
    <w:div w:id="1629893834">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852834503">
      <w:bodyDiv w:val="1"/>
      <w:marLeft w:val="0"/>
      <w:marRight w:val="0"/>
      <w:marTop w:val="0"/>
      <w:marBottom w:val="0"/>
      <w:divBdr>
        <w:top w:val="none" w:sz="0" w:space="0" w:color="auto"/>
        <w:left w:val="none" w:sz="0" w:space="0" w:color="auto"/>
        <w:bottom w:val="none" w:sz="0" w:space="0" w:color="auto"/>
        <w:right w:val="none" w:sz="0" w:space="0" w:color="auto"/>
      </w:divBdr>
      <w:divsChild>
        <w:div w:id="730689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wm.edu/centers/hope/contactus/index.php" TargetMode="External"/><Relationship Id="rId13" Type="http://schemas.openxmlformats.org/officeDocument/2006/relationships/hyperlink" Target="https://www.glsen.org/blog/10-ways-school-staff-can-support-lgbtq-youth-experiencing-homelessn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houseconnection.org/wp-content/uploads/2022/03/Using-ARP-HCY-Funds-to-Meet-Students-Need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GZMLp3_5eUWIm1NVlDoAJnh4CZSu8VHUGSATofXTP0E/edit" TargetMode="External"/><Relationship Id="rId5" Type="http://schemas.openxmlformats.org/officeDocument/2006/relationships/webSettings" Target="webSettings.xml"/><Relationship Id="rId15" Type="http://schemas.openxmlformats.org/officeDocument/2006/relationships/hyperlink" Target="https://youtu.be/BmhCppl4AxE" TargetMode="External"/><Relationship Id="rId10" Type="http://schemas.openxmlformats.org/officeDocument/2006/relationships/hyperlink" Target="https://hhwee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wm.edu/centers/hope/professionaldev/index.php" TargetMode="External"/><Relationship Id="rId14" Type="http://schemas.openxmlformats.org/officeDocument/2006/relationships/hyperlink" Target="https://drive.google.com/drive/folders/17mZLwuuG_XnHViqHBv7eNaD-ctWXhiFB?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1B89E-955E-4B55-9FCE-6B5FB22E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Wolfenden, Olivia</dc:creator>
  <cp:keywords/>
  <dc:description/>
  <cp:lastModifiedBy>Miller, Kathryn</cp:lastModifiedBy>
  <cp:revision>15</cp:revision>
  <dcterms:created xsi:type="dcterms:W3CDTF">2022-11-17T15:39:00Z</dcterms:created>
  <dcterms:modified xsi:type="dcterms:W3CDTF">2022-11-17T16:19:00Z</dcterms:modified>
</cp:coreProperties>
</file>