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99" w:rsidRPr="00C1390C" w:rsidRDefault="007F12A6" w:rsidP="002C5D1E">
      <w:pPr>
        <w:tabs>
          <w:tab w:val="left" w:pos="4650"/>
          <w:tab w:val="left" w:pos="5937"/>
        </w:tabs>
        <w:rPr>
          <w:rFonts w:cs="Times New Roman"/>
        </w:rPr>
      </w:pPr>
      <w:r>
        <w:rPr>
          <w:noProof/>
          <w:lang w:eastAsia="en-US"/>
        </w:rPr>
        <w:drawing>
          <wp:inline distT="0" distB="0" distL="0" distR="0" wp14:anchorId="6E64CDA7" wp14:editId="2C326BA4">
            <wp:extent cx="1496291" cy="1490184"/>
            <wp:effectExtent l="0" t="0" r="8890" b="0"/>
            <wp:docPr id="3" name="Picture 3" title="Project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13" cy="14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0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43.55pt;mso-position-horizontal:absolute;mso-position-horizontal-relative:text;mso-position-vertical:absolute;mso-position-vertical-relative:text" fillcolor="#ffd937" strokecolor="#106a4e" strokeweight="3pt">
            <v:shadow color="#868686"/>
            <v:textpath style="font-family:&quot;Calibri&quot;;font-weight:bold;v-text-kern:t" trim="t" fitpath="t" string="2017-18 School Year"/>
          </v:shape>
        </w:pict>
      </w:r>
      <w:r w:rsidR="00907E63">
        <w:rPr>
          <w:rFonts w:cs="Times New Roman"/>
        </w:rPr>
        <w:tab/>
      </w:r>
      <w:r w:rsidR="002C5D1E">
        <w:rPr>
          <w:rFonts w:cs="Times New Roman"/>
        </w:rPr>
        <w:tab/>
      </w:r>
    </w:p>
    <w:tbl>
      <w:tblPr>
        <w:tblpPr w:leftFromText="180" w:rightFromText="180" w:vertAnchor="text" w:horzAnchor="margin" w:tblpXSpec="center" w:tblpY="55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4626"/>
        <w:gridCol w:w="3060"/>
      </w:tblGrid>
      <w:tr w:rsidR="00125E99" w:rsidRPr="00C1390C" w:rsidTr="007F12A6">
        <w:trPr>
          <w:trHeight w:val="935"/>
        </w:trPr>
        <w:tc>
          <w:tcPr>
            <w:tcW w:w="1404" w:type="dxa"/>
            <w:shd w:val="clear" w:color="auto" w:fill="106A4E"/>
            <w:noWrap/>
            <w:vAlign w:val="center"/>
          </w:tcPr>
          <w:p w:rsidR="00125E99" w:rsidRPr="00C1390C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</w:pPr>
            <w:r w:rsidRPr="00C1390C"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  <w:t>LEA #</w:t>
            </w:r>
          </w:p>
        </w:tc>
        <w:tc>
          <w:tcPr>
            <w:tcW w:w="4626" w:type="dxa"/>
            <w:shd w:val="clear" w:color="auto" w:fill="106A4E"/>
            <w:noWrap/>
            <w:vAlign w:val="center"/>
          </w:tcPr>
          <w:p w:rsidR="00125E99" w:rsidRPr="00C1390C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</w:pPr>
            <w:r w:rsidRPr="00C1390C"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  <w:t>School Division</w:t>
            </w:r>
            <w:r w:rsidR="00424973" w:rsidRPr="00C1390C"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  <w:t>s with McKinney-Vento Subgrants</w:t>
            </w:r>
            <w:r w:rsidRPr="00C1390C"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  <w:t xml:space="preserve"> </w:t>
            </w:r>
          </w:p>
        </w:tc>
        <w:tc>
          <w:tcPr>
            <w:tcW w:w="3060" w:type="dxa"/>
            <w:shd w:val="clear" w:color="auto" w:fill="106A4E"/>
            <w:vAlign w:val="center"/>
          </w:tcPr>
          <w:p w:rsidR="00125E99" w:rsidRPr="00C1390C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CC00"/>
                <w:sz w:val="28"/>
                <w:szCs w:val="28"/>
              </w:rPr>
            </w:pPr>
            <w:r w:rsidRPr="00C1390C">
              <w:rPr>
                <w:rFonts w:eastAsia="SimSun" w:cs="Times New Roman"/>
                <w:b/>
                <w:bCs/>
                <w:color w:val="FFCC00"/>
                <w:sz w:val="28"/>
                <w:szCs w:val="28"/>
              </w:rPr>
              <w:t xml:space="preserve">Total Students Enrolled </w:t>
            </w:r>
          </w:p>
          <w:p w:rsidR="00125E99" w:rsidRPr="00C1390C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CC00"/>
                <w:sz w:val="32"/>
                <w:szCs w:val="32"/>
              </w:rPr>
            </w:pPr>
            <w:r w:rsidRPr="00C1390C">
              <w:rPr>
                <w:rFonts w:eastAsia="SimSun" w:cs="Times New Roman"/>
                <w:b/>
                <w:bCs/>
                <w:color w:val="FFCC00"/>
                <w:sz w:val="28"/>
                <w:szCs w:val="28"/>
              </w:rPr>
              <w:t>Identified as Homeless</w:t>
            </w:r>
          </w:p>
        </w:tc>
      </w:tr>
      <w:tr w:rsidR="00125E9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2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Albemarle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795D80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249</w:t>
            </w:r>
          </w:p>
        </w:tc>
      </w:tr>
      <w:tr w:rsidR="00125E9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7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Arlington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3431D2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212</w:t>
            </w:r>
          </w:p>
        </w:tc>
      </w:tr>
      <w:tr w:rsidR="005013F7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5013F7" w:rsidRDefault="005013F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8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5013F7" w:rsidRDefault="005013F7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Augusta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13F7" w:rsidRDefault="005013F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86</w:t>
            </w:r>
          </w:p>
        </w:tc>
      </w:tr>
      <w:tr w:rsidR="00BB6063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BB6063" w:rsidRPr="00D25774" w:rsidRDefault="00BB6063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21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BB6063" w:rsidRPr="00FD510E" w:rsidRDefault="00BB6063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Chesterfield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6063" w:rsidRDefault="003431D2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885</w:t>
            </w:r>
          </w:p>
        </w:tc>
      </w:tr>
      <w:tr w:rsidR="00125E9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29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Fairfax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3431D2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2930</w:t>
            </w:r>
          </w:p>
        </w:tc>
      </w:tr>
      <w:tr w:rsidR="005013F7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5013F7" w:rsidRDefault="005013F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31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5013F7" w:rsidRDefault="005013F7" w:rsidP="00125E99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5013F7">
              <w:rPr>
                <w:rFonts w:ascii="Calibri" w:eastAsia="SimSun" w:hAnsi="Calibri" w:cs="Times New Roman"/>
                <w:color w:val="000000"/>
              </w:rPr>
              <w:t>Floyd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13F7" w:rsidRDefault="005013F7" w:rsidP="00125E9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20</w:t>
            </w:r>
          </w:p>
        </w:tc>
      </w:tr>
      <w:tr w:rsidR="00D940A6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D940A6" w:rsidRDefault="00D940A6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34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D940A6" w:rsidRDefault="00D940A6" w:rsidP="00125E99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Frederick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940A6" w:rsidRDefault="00D940A6" w:rsidP="00125E9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278</w:t>
            </w:r>
          </w:p>
        </w:tc>
      </w:tr>
      <w:tr w:rsidR="005013F7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5013F7" w:rsidRPr="00D25774" w:rsidRDefault="005013F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35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5013F7" w:rsidRPr="00FD510E" w:rsidRDefault="005013F7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Giles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13F7" w:rsidRDefault="005013F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26</w:t>
            </w:r>
          </w:p>
        </w:tc>
      </w:tr>
      <w:tr w:rsidR="00125E9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43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Henrico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3431D2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981</w:t>
            </w:r>
          </w:p>
        </w:tc>
      </w:tr>
      <w:tr w:rsidR="00125E9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53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Loudoun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127302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2112</w:t>
            </w:r>
          </w:p>
        </w:tc>
      </w:tr>
      <w:tr w:rsidR="00125E9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60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Montgomery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127302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201</w:t>
            </w:r>
          </w:p>
        </w:tc>
      </w:tr>
      <w:tr w:rsidR="001C15C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C15C9" w:rsidRPr="00D25774" w:rsidRDefault="001C15C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67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C15C9" w:rsidRPr="00FD510E" w:rsidRDefault="001C15C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Nottoway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5C9" w:rsidRDefault="00127302" w:rsidP="00125E99">
            <w:pPr>
              <w:spacing w:after="0" w:line="240" w:lineRule="auto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46</w:t>
            </w:r>
          </w:p>
        </w:tc>
      </w:tr>
      <w:tr w:rsidR="00125E9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75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Prince William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127302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</w:rPr>
              <w:t>516</w:t>
            </w:r>
          </w:p>
        </w:tc>
      </w:tr>
      <w:tr w:rsidR="005013F7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5013F7" w:rsidRDefault="005013F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77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5013F7" w:rsidRPr="00FD510E" w:rsidRDefault="005013F7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9D2A9E">
              <w:rPr>
                <w:rFonts w:ascii="Calibri" w:eastAsia="SimSun" w:hAnsi="Calibri" w:cs="Times New Roman"/>
                <w:color w:val="000000"/>
              </w:rPr>
              <w:t>Pulaski County Public Schools</w:t>
            </w:r>
            <w:r w:rsidRPr="009D2A9E">
              <w:rPr>
                <w:rFonts w:ascii="Calibri" w:eastAsia="SimSun" w:hAnsi="Calibri" w:cs="Times New Roman"/>
                <w:color w:val="000000"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13F7" w:rsidRDefault="005013F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99</w:t>
            </w:r>
          </w:p>
        </w:tc>
      </w:tr>
      <w:tr w:rsidR="003D782F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3D782F" w:rsidRPr="00D25774" w:rsidRDefault="003D782F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88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3D782F" w:rsidRPr="00FD510E" w:rsidRDefault="003D782F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Spotsylvania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D782F" w:rsidRDefault="00127302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560</w:t>
            </w:r>
          </w:p>
        </w:tc>
      </w:tr>
      <w:tr w:rsidR="00125E9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89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Stafford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127302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333</w:t>
            </w:r>
          </w:p>
        </w:tc>
      </w:tr>
      <w:tr w:rsidR="00AB7738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AB7738" w:rsidRPr="00D25774" w:rsidRDefault="00AB7738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101</w:t>
            </w: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AB7738" w:rsidRPr="00FD510E" w:rsidRDefault="00AB7738" w:rsidP="00F90F6E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FD510E">
              <w:rPr>
                <w:rFonts w:ascii="Calibri" w:eastAsia="SimSun" w:hAnsi="Calibri" w:cs="Times New Roman"/>
                <w:color w:val="000000"/>
              </w:rPr>
              <w:t>Alexandria City Public Schools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B7738" w:rsidRPr="00D25774" w:rsidRDefault="00384FCA" w:rsidP="00F90F6E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190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104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Charlottesville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384FCA" w:rsidP="005601D5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82</w:t>
            </w:r>
          </w:p>
        </w:tc>
      </w:tr>
      <w:tr w:rsidR="003D782F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3D782F" w:rsidRPr="00D25774" w:rsidRDefault="003D782F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112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3D782F" w:rsidRPr="00FD510E" w:rsidRDefault="003D782F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ascii="Calibri" w:eastAsia="SimSun" w:hAnsi="Calibri" w:cs="Times New Roman"/>
                <w:color w:val="000000"/>
              </w:rPr>
              <w:t>Hampton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D782F" w:rsidRDefault="00384FCA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386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115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Lynchburg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384FCA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169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117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Newport News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384FCA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610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118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Norfolk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384FCA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636</w:t>
            </w:r>
          </w:p>
        </w:tc>
      </w:tr>
      <w:tr w:rsidR="00D940A6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D940A6" w:rsidRPr="00D25774" w:rsidRDefault="00D940A6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120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D940A6" w:rsidRPr="00FD510E" w:rsidRDefault="00D940A6" w:rsidP="00D940A6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041287">
              <w:rPr>
                <w:rFonts w:ascii="Calibri" w:eastAsia="SimSun" w:hAnsi="Calibri" w:cs="Times New Roman"/>
                <w:color w:val="000000"/>
              </w:rPr>
              <w:t>Petersburg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940A6" w:rsidRDefault="00D940A6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384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121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Portsmouth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384FCA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263</w:t>
            </w:r>
          </w:p>
        </w:tc>
      </w:tr>
      <w:tr w:rsidR="00D940A6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D940A6" w:rsidRPr="00D25774" w:rsidRDefault="00D940A6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122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D940A6" w:rsidRPr="00FD510E" w:rsidRDefault="00D940A6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041287">
              <w:rPr>
                <w:rFonts w:ascii="Calibri" w:eastAsia="SimSun" w:hAnsi="Calibri" w:cs="Times New Roman"/>
                <w:color w:val="000000"/>
              </w:rPr>
              <w:t>Radford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940A6" w:rsidRDefault="00D940A6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55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123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Richmond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384FCA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1420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124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Roanoke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384FCA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568</w:t>
            </w:r>
          </w:p>
        </w:tc>
      </w:tr>
      <w:tr w:rsidR="00D940A6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D940A6" w:rsidRPr="00D25774" w:rsidRDefault="00D940A6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126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D940A6" w:rsidRPr="00FD510E" w:rsidRDefault="00D940A6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Staunton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940A6" w:rsidRDefault="00D940A6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71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128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Virginia Beach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384FCA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794</w:t>
            </w:r>
          </w:p>
        </w:tc>
      </w:tr>
      <w:tr w:rsidR="001C15C9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C15C9" w:rsidRPr="00D25774" w:rsidRDefault="001C15C9" w:rsidP="001C15C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130</w:t>
            </w: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1C15C9" w:rsidRPr="00FD510E" w:rsidRDefault="001C15C9" w:rsidP="0071704D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1C15C9">
              <w:rPr>
                <w:rFonts w:ascii="Calibri" w:eastAsia="SimSun" w:hAnsi="Calibri" w:cs="Times New Roman"/>
                <w:color w:val="000000"/>
              </w:rPr>
              <w:t>Waynesboro City Public Schools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1C15C9" w:rsidRDefault="00384FCA" w:rsidP="0071704D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88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131</w:t>
            </w: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71704D" w:rsidRPr="00FD510E" w:rsidRDefault="0071704D" w:rsidP="0071704D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FD510E">
              <w:rPr>
                <w:rFonts w:ascii="Calibri" w:eastAsia="SimSun" w:hAnsi="Calibri" w:cs="Times New Roman"/>
                <w:color w:val="000000"/>
              </w:rPr>
              <w:t>Williamsburg/ JCC Public Schools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1704D" w:rsidRPr="00D25774" w:rsidRDefault="00384FCA" w:rsidP="0071704D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440</w:t>
            </w:r>
          </w:p>
        </w:tc>
      </w:tr>
      <w:tr w:rsidR="0071704D" w:rsidRPr="00D25774" w:rsidTr="007F12A6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132</w:t>
            </w: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71704D" w:rsidRPr="00FD510E" w:rsidRDefault="0071704D" w:rsidP="0071704D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FD510E">
              <w:rPr>
                <w:rFonts w:ascii="Calibri" w:eastAsia="SimSun" w:hAnsi="Calibri" w:cs="Times New Roman"/>
                <w:color w:val="000000"/>
              </w:rPr>
              <w:t>Winchester City Public Schools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1704D" w:rsidRPr="00D25774" w:rsidRDefault="00384FCA" w:rsidP="0071704D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245</w:t>
            </w:r>
          </w:p>
        </w:tc>
      </w:tr>
      <w:tr w:rsidR="0071704D" w:rsidRPr="00424973" w:rsidTr="007F12A6">
        <w:trPr>
          <w:trHeight w:val="298"/>
        </w:trPr>
        <w:tc>
          <w:tcPr>
            <w:tcW w:w="1404" w:type="dxa"/>
            <w:shd w:val="clear" w:color="auto" w:fill="106A4E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</w:p>
        </w:tc>
        <w:tc>
          <w:tcPr>
            <w:tcW w:w="4626" w:type="dxa"/>
            <w:shd w:val="clear" w:color="auto" w:fill="106A4E"/>
            <w:noWrap/>
            <w:vAlign w:val="center"/>
          </w:tcPr>
          <w:p w:rsidR="0071704D" w:rsidRPr="00D25774" w:rsidRDefault="0071704D" w:rsidP="004B4EC1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106A4E"/>
            <w:vAlign w:val="center"/>
          </w:tcPr>
          <w:p w:rsidR="0071704D" w:rsidRPr="00894BC5" w:rsidRDefault="0071704D" w:rsidP="00EB4B2E">
            <w:pPr>
              <w:spacing w:after="0" w:line="240" w:lineRule="auto"/>
              <w:jc w:val="center"/>
              <w:rPr>
                <w:rFonts w:eastAsia="SimSun" w:cs="Times New Roman"/>
                <w:b/>
                <w:color w:val="FFFF00"/>
              </w:rPr>
            </w:pPr>
          </w:p>
        </w:tc>
      </w:tr>
    </w:tbl>
    <w:p w:rsidR="00DC2705" w:rsidRDefault="00DC2705" w:rsidP="00D940A6">
      <w:r>
        <w:rPr>
          <w:rFonts w:cs="Times New Roman"/>
        </w:rPr>
        <w:br w:type="page"/>
      </w:r>
      <w:bookmarkStart w:id="0" w:name="_GoBack"/>
      <w:bookmarkEnd w:id="0"/>
      <w:r w:rsidR="007F12A6">
        <w:rPr>
          <w:noProof/>
          <w:lang w:eastAsia="en-US"/>
        </w:rPr>
        <w:lastRenderedPageBreak/>
        <w:drawing>
          <wp:inline distT="0" distB="0" distL="0" distR="0" wp14:anchorId="6AB0AFFF" wp14:editId="175CAAF9">
            <wp:extent cx="1427018" cy="1421193"/>
            <wp:effectExtent l="0" t="0" r="1905" b="7620"/>
            <wp:docPr id="1" name="Picture 1" title="Project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24" cy="14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0A6">
        <w:pict>
          <v:shape id="_x0000_i1026" type="#_x0000_t136" style="width:363.35pt;height:36pt;mso-position-horizontal-relative:text;mso-position-vertical-relative:text" fillcolor="#ffd937" strokecolor="#106a4e" strokeweight="3pt">
            <v:shadow color="#868686"/>
            <v:textpath style="font-family:&quot;Calibri&quot;;font-weight:bold;v-text-kern:t" trim="t" fitpath="t" string="2017-18 School Year"/>
          </v:shape>
        </w:pict>
      </w:r>
      <w:r w:rsidR="00B32AF1">
        <w:tab/>
      </w:r>
    </w:p>
    <w:tbl>
      <w:tblPr>
        <w:tblW w:w="9068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8"/>
        <w:gridCol w:w="3450"/>
      </w:tblGrid>
      <w:tr w:rsidR="00DC2705" w:rsidRPr="006135B9">
        <w:trPr>
          <w:trHeight w:val="710"/>
        </w:trPr>
        <w:tc>
          <w:tcPr>
            <w:tcW w:w="5618" w:type="dxa"/>
            <w:shd w:val="clear" w:color="auto" w:fill="106A4E"/>
          </w:tcPr>
          <w:p w:rsidR="00DC2705" w:rsidRPr="005B2C7F" w:rsidRDefault="00DC2705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FFCC00"/>
                <w:sz w:val="40"/>
                <w:szCs w:val="40"/>
              </w:rPr>
            </w:pPr>
            <w:r>
              <w:rPr>
                <w:rFonts w:ascii="Calibri" w:eastAsia="SimSun" w:hAnsi="Calibri" w:cs="Times New Roman"/>
                <w:b/>
                <w:bCs/>
                <w:color w:val="FFCC00"/>
                <w:sz w:val="40"/>
                <w:szCs w:val="40"/>
              </w:rPr>
              <w:t>School Divisions W</w:t>
            </w:r>
            <w:r w:rsidRPr="005B2C7F">
              <w:rPr>
                <w:rFonts w:ascii="Calibri" w:eastAsia="SimSun" w:hAnsi="Calibri" w:cs="Times New Roman"/>
                <w:b/>
                <w:bCs/>
                <w:color w:val="FFCC00"/>
                <w:sz w:val="40"/>
                <w:szCs w:val="40"/>
              </w:rPr>
              <w:t>ithout McKinney-Vento Subgrants</w:t>
            </w:r>
          </w:p>
        </w:tc>
        <w:tc>
          <w:tcPr>
            <w:tcW w:w="3450" w:type="dxa"/>
            <w:shd w:val="clear" w:color="auto" w:fill="106A4E"/>
          </w:tcPr>
          <w:p w:rsidR="00DC2705" w:rsidRPr="005B2C7F" w:rsidRDefault="00DC2705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FFCC00"/>
                <w:sz w:val="28"/>
                <w:szCs w:val="28"/>
              </w:rPr>
            </w:pPr>
            <w:r w:rsidRPr="005B2C7F">
              <w:rPr>
                <w:rFonts w:ascii="Calibri" w:eastAsia="SimSun" w:hAnsi="Calibri" w:cs="Times New Roman"/>
                <w:b/>
                <w:bCs/>
                <w:color w:val="FFCC00"/>
                <w:sz w:val="28"/>
                <w:szCs w:val="28"/>
              </w:rPr>
              <w:t>Total Students Enrolled Identified as Homeless</w:t>
            </w:r>
          </w:p>
        </w:tc>
      </w:tr>
      <w:tr w:rsidR="00BB6063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BB6063" w:rsidRPr="006135B9" w:rsidRDefault="00BB6063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t>00</w:t>
            </w:r>
            <w:r w:rsidRPr="00C55136">
              <w:t>1</w:t>
            </w:r>
            <w:r>
              <w:t>-</w:t>
            </w:r>
            <w:r w:rsidRPr="00C55136">
              <w:t xml:space="preserve"> Accomack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BB6063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t>284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003-Alleghany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004-Amelia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005-Amherst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</w:t>
            </w:r>
            <w:r w:rsidR="001C4167">
              <w:rPr>
                <w:rFonts w:ascii="Calibri" w:eastAsia="SimSun" w:hAnsi="Calibri" w:cs="Times New Roman"/>
                <w:color w:val="000000"/>
              </w:rPr>
              <w:t>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006-Appomattox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009-Bath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532C8D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747A5C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010-Bedford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011-Bland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012-Botetourt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013-Brunswick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014-Buchanan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015-Buckingham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016-Campbell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92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017-Caroline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94</w:t>
            </w:r>
          </w:p>
        </w:tc>
      </w:tr>
      <w:tr w:rsidR="00AF788B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AF788B" w:rsidRPr="006135B9" w:rsidRDefault="00AF788B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018-Caroll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AF788B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019-Charles City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255E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020-Charlotte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0E30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747A5C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022-Clarke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747A5C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023-Craig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747A5C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024-Culpeper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025-Cumberland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747A5C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026-Dickenson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0E30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027-Dinwiddie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028-Essex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11</w:t>
            </w:r>
          </w:p>
        </w:tc>
      </w:tr>
      <w:tr w:rsidR="00D825BC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825BC" w:rsidRDefault="00D825BC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030-Fauquier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825BC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273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032-Fluvanna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033-Franklin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747A5C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036-Gloucester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13</w:t>
            </w:r>
          </w:p>
        </w:tc>
      </w:tr>
      <w:tr w:rsidR="004C761D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4C761D" w:rsidRPr="006135B9" w:rsidRDefault="004C761D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037-Goochland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4C761D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038-Grayson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039-Greene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B6A3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040-Greensville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004F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041-Halifax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004F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lastRenderedPageBreak/>
              <w:t>042-Hanover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004F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044-Henry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004F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045-Highland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046-Isle of Wight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004F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048-King George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004F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049-King &amp; Queen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004F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747A5C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050-King William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004F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051-Lancaster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2004F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052-Lee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DD2D2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747A5C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054-Louisa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7A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055-Lunenburg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7A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056-Madison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7A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21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057-Mathews County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7A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058-Mecklenburg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7A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059-Middlesex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7A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062-Nelson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457C5A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063-New Kent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457C5A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065-Northampton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457C5A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066-Northumberland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DD2D2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068-Orange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457C5A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130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069-Page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457C5A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070-Patrick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457C5A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071-Pittsylvania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457C5A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072-Powhatan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2537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073-Prince Edward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074-Prince George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2537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078-Rappahannock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DD2D28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079-Richmond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2537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080-Roanoke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2537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75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081-Rockbridge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2537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082-Rockingham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2537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083-Russell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551FA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084-Scott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2537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085-Shenandoah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086-Smyth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087-Southampton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090-Surry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091-Sussex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092-Tazewell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093-Warren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094-Washington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92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095-Westmoreland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415946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874C14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825BC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825BC" w:rsidRPr="006135B9" w:rsidRDefault="00D825BC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096-Wise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825BC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216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097-Wythe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098-York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4307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184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lastRenderedPageBreak/>
              <w:t>102-Bristol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0309E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106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103-Buena Vista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106-Colonial Heights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0309E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107-Covington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E37B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108-Danville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0309E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109-Falls Church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110-Fredericksburg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0309E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201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111-Galax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0309E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113-Harrisonburg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0309E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114-Hopewell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0309E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78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116-Martinsville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0309E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119-Norton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0309E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127-Suffolk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E277FF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15</w:t>
            </w:r>
            <w:r w:rsidR="00C3565C">
              <w:rPr>
                <w:rFonts w:ascii="Calibri" w:eastAsia="SimSun" w:hAnsi="Calibri" w:cs="Times New Roman"/>
                <w:color w:val="000000"/>
              </w:rPr>
              <w:t>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130-Waynesboro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E277FF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135-Franklin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E277FF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136-Chesapeake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E277FF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292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137-Lexington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1EA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139-Salem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E277FF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142-Poquoson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E277FF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23</w:t>
            </w:r>
          </w:p>
        </w:tc>
      </w:tr>
      <w:tr w:rsidR="00AB7738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AB7738" w:rsidRPr="006135B9" w:rsidRDefault="00AB7738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143-</w:t>
            </w:r>
            <w:r w:rsidRPr="00424973">
              <w:rPr>
                <w:rFonts w:eastAsia="SimSun" w:cs="Times New Roman"/>
                <w:color w:val="000000"/>
              </w:rPr>
              <w:t>Manassas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AB7738" w:rsidRDefault="00E277FF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127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144-Manassas Park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E277FF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73</w:t>
            </w:r>
          </w:p>
        </w:tc>
      </w:tr>
      <w:tr w:rsidR="00C3565C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C3565C" w:rsidRPr="006135B9" w:rsidRDefault="00C3565C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202-Colonial Beach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C3565C" w:rsidRDefault="00E277FF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207-West Point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E37B6C" w:rsidRPr="006135B9">
        <w:trPr>
          <w:trHeight w:val="300"/>
        </w:trPr>
        <w:tc>
          <w:tcPr>
            <w:tcW w:w="5618" w:type="dxa"/>
            <w:shd w:val="clear" w:color="auto" w:fill="106A4E"/>
            <w:noWrap/>
            <w:vAlign w:val="center"/>
          </w:tcPr>
          <w:p w:rsidR="00E37B6C" w:rsidRPr="005B2C7F" w:rsidRDefault="00E37B6C" w:rsidP="004B4EC1">
            <w:pPr>
              <w:spacing w:after="0" w:line="240" w:lineRule="auto"/>
              <w:rPr>
                <w:rFonts w:ascii="Calibri" w:eastAsia="SimSun" w:hAnsi="Calibri" w:cs="Times New Roman"/>
                <w:b/>
                <w:color w:val="FFCC00"/>
              </w:rPr>
            </w:pPr>
          </w:p>
        </w:tc>
        <w:tc>
          <w:tcPr>
            <w:tcW w:w="3450" w:type="dxa"/>
            <w:shd w:val="clear" w:color="auto" w:fill="106A4E"/>
            <w:noWrap/>
            <w:vAlign w:val="bottom"/>
          </w:tcPr>
          <w:p w:rsidR="00E37B6C" w:rsidRPr="00894BC5" w:rsidRDefault="00E37B6C" w:rsidP="002951BF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00"/>
              </w:rPr>
            </w:pPr>
          </w:p>
        </w:tc>
      </w:tr>
    </w:tbl>
    <w:p w:rsidR="00DC2705" w:rsidRDefault="00DC2705" w:rsidP="00DC2705"/>
    <w:tbl>
      <w:tblPr>
        <w:tblW w:w="9370" w:type="dxa"/>
        <w:tblInd w:w="295" w:type="dxa"/>
        <w:tblLook w:val="04A0" w:firstRow="1" w:lastRow="0" w:firstColumn="1" w:lastColumn="0" w:noHBand="0" w:noVBand="1"/>
      </w:tblPr>
      <w:tblGrid>
        <w:gridCol w:w="9370"/>
      </w:tblGrid>
      <w:tr w:rsidR="004B4EC1" w:rsidRPr="00C63695">
        <w:trPr>
          <w:trHeight w:val="360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EC1" w:rsidRPr="008C1E01" w:rsidRDefault="004B4EC1" w:rsidP="00283E5C">
            <w:pPr>
              <w:spacing w:after="0" w:line="240" w:lineRule="auto"/>
              <w:rPr>
                <w:rFonts w:ascii="Calibri" w:eastAsia="SimSun" w:hAnsi="Calibri" w:cs="Times New Roman"/>
                <w:b/>
                <w:color w:val="106A4E"/>
                <w:sz w:val="36"/>
                <w:szCs w:val="36"/>
              </w:rPr>
            </w:pPr>
            <w:r w:rsidRPr="005B2C7F">
              <w:rPr>
                <w:rFonts w:ascii="Calibri" w:eastAsia="SimSun" w:hAnsi="Calibri" w:cs="Times New Roman"/>
                <w:b/>
                <w:color w:val="106A4E"/>
                <w:sz w:val="36"/>
                <w:szCs w:val="36"/>
              </w:rPr>
              <w:t>Notes:</w:t>
            </w:r>
          </w:p>
        </w:tc>
      </w:tr>
      <w:tr w:rsidR="004B4EC1" w:rsidRPr="00C63695">
        <w:trPr>
          <w:trHeight w:val="360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EC1" w:rsidRDefault="004B4EC1" w:rsidP="00283E5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 xml:space="preserve"> * indicates the school division has no enrolled students identified as homeless.</w:t>
            </w:r>
          </w:p>
          <w:p w:rsidR="004B4EC1" w:rsidRPr="00C63695" w:rsidRDefault="004B4EC1" w:rsidP="00283E5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 xml:space="preserve">** indicates the school division has less than </w:t>
            </w:r>
            <w:r w:rsidRPr="00C63695">
              <w:rPr>
                <w:rFonts w:ascii="Calibri" w:eastAsia="SimSun" w:hAnsi="Calibri" w:cs="Times New Roman"/>
                <w:color w:val="000000"/>
              </w:rPr>
              <w:t>10</w:t>
            </w:r>
            <w:r>
              <w:rPr>
                <w:rFonts w:ascii="Calibri" w:eastAsia="SimSun" w:hAnsi="Calibri" w:cs="Times New Roman"/>
                <w:color w:val="000000"/>
              </w:rPr>
              <w:t xml:space="preserve"> enrolled students identified as homeless.</w:t>
            </w:r>
          </w:p>
        </w:tc>
      </w:tr>
    </w:tbl>
    <w:p w:rsidR="00DC2705" w:rsidRDefault="00DC2705" w:rsidP="00DC2705"/>
    <w:p w:rsidR="006135B9" w:rsidRPr="00424973" w:rsidRDefault="006135B9">
      <w:pPr>
        <w:rPr>
          <w:rFonts w:cs="Times New Roman"/>
        </w:rPr>
      </w:pPr>
    </w:p>
    <w:sectPr w:rsidR="006135B9" w:rsidRPr="00424973" w:rsidSect="00AB7738">
      <w:pgSz w:w="12240" w:h="15840"/>
      <w:pgMar w:top="5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A7" w:rsidRDefault="00551FA7" w:rsidP="00551FA7">
      <w:pPr>
        <w:spacing w:after="0" w:line="240" w:lineRule="auto"/>
      </w:pPr>
      <w:r>
        <w:separator/>
      </w:r>
    </w:p>
  </w:endnote>
  <w:endnote w:type="continuationSeparator" w:id="0">
    <w:p w:rsidR="00551FA7" w:rsidRDefault="00551FA7" w:rsidP="0055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A7" w:rsidRDefault="00551FA7" w:rsidP="00551FA7">
      <w:pPr>
        <w:spacing w:after="0" w:line="240" w:lineRule="auto"/>
      </w:pPr>
      <w:r>
        <w:separator/>
      </w:r>
    </w:p>
  </w:footnote>
  <w:footnote w:type="continuationSeparator" w:id="0">
    <w:p w:rsidR="00551FA7" w:rsidRDefault="00551FA7" w:rsidP="0055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75B70"/>
    <w:multiLevelType w:val="hybridMultilevel"/>
    <w:tmpl w:val="2A7AD124"/>
    <w:lvl w:ilvl="0" w:tplc="D9146B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9"/>
    <w:rsid w:val="00041287"/>
    <w:rsid w:val="00043DB3"/>
    <w:rsid w:val="000777A8"/>
    <w:rsid w:val="00091609"/>
    <w:rsid w:val="000F21A7"/>
    <w:rsid w:val="0010309E"/>
    <w:rsid w:val="00106E55"/>
    <w:rsid w:val="00110FDC"/>
    <w:rsid w:val="00125E99"/>
    <w:rsid w:val="00127302"/>
    <w:rsid w:val="001441BD"/>
    <w:rsid w:val="001A113E"/>
    <w:rsid w:val="001A4966"/>
    <w:rsid w:val="001C15C9"/>
    <w:rsid w:val="001C4167"/>
    <w:rsid w:val="002004F4"/>
    <w:rsid w:val="002255E8"/>
    <w:rsid w:val="002406C0"/>
    <w:rsid w:val="0028131E"/>
    <w:rsid w:val="002C5D1E"/>
    <w:rsid w:val="002D1F37"/>
    <w:rsid w:val="00325BBA"/>
    <w:rsid w:val="003431D2"/>
    <w:rsid w:val="00384FCA"/>
    <w:rsid w:val="00385286"/>
    <w:rsid w:val="003866C3"/>
    <w:rsid w:val="00392802"/>
    <w:rsid w:val="003D782F"/>
    <w:rsid w:val="003D786B"/>
    <w:rsid w:val="00415946"/>
    <w:rsid w:val="00424973"/>
    <w:rsid w:val="00434C01"/>
    <w:rsid w:val="00457C5A"/>
    <w:rsid w:val="00491A71"/>
    <w:rsid w:val="004A39C4"/>
    <w:rsid w:val="004B4EC1"/>
    <w:rsid w:val="004C226C"/>
    <w:rsid w:val="004C761D"/>
    <w:rsid w:val="004E1FF5"/>
    <w:rsid w:val="005013F7"/>
    <w:rsid w:val="00502420"/>
    <w:rsid w:val="00532C8D"/>
    <w:rsid w:val="00551FA7"/>
    <w:rsid w:val="005601D5"/>
    <w:rsid w:val="0056629B"/>
    <w:rsid w:val="005B2E49"/>
    <w:rsid w:val="006135B9"/>
    <w:rsid w:val="0063632D"/>
    <w:rsid w:val="00643078"/>
    <w:rsid w:val="00675D49"/>
    <w:rsid w:val="00676EE7"/>
    <w:rsid w:val="00682FA5"/>
    <w:rsid w:val="006A58B3"/>
    <w:rsid w:val="006B1DDC"/>
    <w:rsid w:val="006F17B2"/>
    <w:rsid w:val="0071704D"/>
    <w:rsid w:val="00740E30"/>
    <w:rsid w:val="00741EA2"/>
    <w:rsid w:val="00747A5C"/>
    <w:rsid w:val="00785D5D"/>
    <w:rsid w:val="00795D80"/>
    <w:rsid w:val="007B1508"/>
    <w:rsid w:val="007F12A6"/>
    <w:rsid w:val="007F7BA8"/>
    <w:rsid w:val="00802797"/>
    <w:rsid w:val="00816F12"/>
    <w:rsid w:val="00874C14"/>
    <w:rsid w:val="00894BC5"/>
    <w:rsid w:val="008A2B56"/>
    <w:rsid w:val="008B6A33"/>
    <w:rsid w:val="008C1E80"/>
    <w:rsid w:val="008C437B"/>
    <w:rsid w:val="008E5009"/>
    <w:rsid w:val="00907E63"/>
    <w:rsid w:val="00915022"/>
    <w:rsid w:val="00964D0B"/>
    <w:rsid w:val="009B0F47"/>
    <w:rsid w:val="009D2A9E"/>
    <w:rsid w:val="00A00115"/>
    <w:rsid w:val="00A24641"/>
    <w:rsid w:val="00A62D0D"/>
    <w:rsid w:val="00A73F47"/>
    <w:rsid w:val="00A80EFA"/>
    <w:rsid w:val="00A87A2E"/>
    <w:rsid w:val="00AB5BD6"/>
    <w:rsid w:val="00AB7738"/>
    <w:rsid w:val="00AC79F3"/>
    <w:rsid w:val="00AF788B"/>
    <w:rsid w:val="00B179D8"/>
    <w:rsid w:val="00B32AF1"/>
    <w:rsid w:val="00B64AF5"/>
    <w:rsid w:val="00BB6063"/>
    <w:rsid w:val="00BD4DBE"/>
    <w:rsid w:val="00C02BBD"/>
    <w:rsid w:val="00C1390C"/>
    <w:rsid w:val="00C25374"/>
    <w:rsid w:val="00C31F26"/>
    <w:rsid w:val="00C3565C"/>
    <w:rsid w:val="00C57F53"/>
    <w:rsid w:val="00C63695"/>
    <w:rsid w:val="00CC56F7"/>
    <w:rsid w:val="00D25774"/>
    <w:rsid w:val="00D35099"/>
    <w:rsid w:val="00D825BC"/>
    <w:rsid w:val="00D92E49"/>
    <w:rsid w:val="00D940A6"/>
    <w:rsid w:val="00DC2705"/>
    <w:rsid w:val="00DD2D28"/>
    <w:rsid w:val="00DF28B4"/>
    <w:rsid w:val="00E06666"/>
    <w:rsid w:val="00E07778"/>
    <w:rsid w:val="00E277FF"/>
    <w:rsid w:val="00E37B6C"/>
    <w:rsid w:val="00E57E96"/>
    <w:rsid w:val="00EB4B2E"/>
    <w:rsid w:val="00F04FE1"/>
    <w:rsid w:val="00F66184"/>
    <w:rsid w:val="00FD0AAC"/>
    <w:rsid w:val="00FD510E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05426,#0b4936,#fc0,#ffd937,#106a4e"/>
    </o:shapedefaults>
    <o:shapelayout v:ext="edit">
      <o:idmap v:ext="edit" data="1"/>
    </o:shapelayout>
  </w:shapeDefaults>
  <w:decimalSymbol w:val="."/>
  <w:listSeparator w:val=","/>
  <w14:docId w14:val="0F88EB5D"/>
  <w15:docId w15:val="{8D223829-50BD-4586-BBBE-25018ECE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2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D363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695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25E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A7"/>
  </w:style>
  <w:style w:type="paragraph" w:styleId="Footer">
    <w:name w:val="footer"/>
    <w:basedOn w:val="Normal"/>
    <w:link w:val="FooterChar"/>
    <w:uiPriority w:val="99"/>
    <w:unhideWhenUsed/>
    <w:rsid w:val="0055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B470-F01F-4AD4-9CD5-C87FAD5D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Geringer</dc:creator>
  <cp:lastModifiedBy>Hackett, Laura</cp:lastModifiedBy>
  <cp:revision>5</cp:revision>
  <cp:lastPrinted>2015-01-27T17:13:00Z</cp:lastPrinted>
  <dcterms:created xsi:type="dcterms:W3CDTF">2019-01-17T19:39:00Z</dcterms:created>
  <dcterms:modified xsi:type="dcterms:W3CDTF">2019-05-23T13:18:00Z</dcterms:modified>
</cp:coreProperties>
</file>